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13" w:rsidRDefault="00DD6113" w:rsidP="00DD6113">
      <w:pPr>
        <w:shd w:val="clear" w:color="auto" w:fill="FFFFFF"/>
        <w:spacing w:after="0" w:line="240" w:lineRule="auto"/>
        <w:rPr>
          <w:rFonts w:ascii="Arial" w:eastAsia="Times New Roman" w:hAnsi="Arial" w:cs="Arial"/>
          <w:b/>
          <w:bCs/>
          <w:color w:val="EF5D22"/>
          <w:sz w:val="30"/>
          <w:szCs w:val="30"/>
        </w:rPr>
      </w:pPr>
      <w:r>
        <w:rPr>
          <w:noProof/>
        </w:rPr>
        <w:drawing>
          <wp:inline distT="0" distB="0" distL="0" distR="0" wp14:anchorId="00ABDB2A" wp14:editId="54456F98">
            <wp:extent cx="5943600" cy="1464877"/>
            <wp:effectExtent l="0" t="0" r="0" b="2540"/>
            <wp:docPr id="4" name="Picture 4" descr="On the Surface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 the Surface Newsle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64877"/>
                    </a:xfrm>
                    <a:prstGeom prst="rect">
                      <a:avLst/>
                    </a:prstGeom>
                    <a:noFill/>
                    <a:ln>
                      <a:noFill/>
                    </a:ln>
                  </pic:spPr>
                </pic:pic>
              </a:graphicData>
            </a:graphic>
          </wp:inline>
        </w:drawing>
      </w:r>
    </w:p>
    <w:p w:rsidR="00DD6113" w:rsidRDefault="00DD6113" w:rsidP="00DD6113">
      <w:pPr>
        <w:shd w:val="clear" w:color="auto" w:fill="FFFFFF"/>
        <w:spacing w:after="0" w:line="240" w:lineRule="auto"/>
        <w:rPr>
          <w:rFonts w:ascii="Arial" w:eastAsia="Times New Roman" w:hAnsi="Arial" w:cs="Arial"/>
          <w:b/>
          <w:bCs/>
          <w:color w:val="EF5D22"/>
          <w:sz w:val="30"/>
          <w:szCs w:val="30"/>
        </w:rPr>
      </w:pPr>
    </w:p>
    <w:p w:rsidR="00DD6113" w:rsidRPr="00DD6113" w:rsidRDefault="00DD6113" w:rsidP="00DD6113">
      <w:pPr>
        <w:shd w:val="clear" w:color="auto" w:fill="FFFFFF"/>
        <w:spacing w:after="0" w:line="240" w:lineRule="auto"/>
        <w:rPr>
          <w:rFonts w:ascii="Arial" w:eastAsia="Times New Roman" w:hAnsi="Arial" w:cs="Arial"/>
          <w:color w:val="666666"/>
          <w:sz w:val="20"/>
          <w:szCs w:val="20"/>
        </w:rPr>
      </w:pPr>
      <w:r w:rsidRPr="00DD6113">
        <w:rPr>
          <w:rFonts w:ascii="Arial" w:eastAsia="Times New Roman" w:hAnsi="Arial" w:cs="Arial"/>
          <w:b/>
          <w:bCs/>
          <w:color w:val="EF5D22"/>
          <w:sz w:val="30"/>
          <w:szCs w:val="30"/>
        </w:rPr>
        <w:t>Testing the Waters?</w:t>
      </w:r>
      <w:r w:rsidRPr="00DD6113">
        <w:rPr>
          <w:rFonts w:ascii="Arial" w:eastAsia="Times New Roman" w:hAnsi="Arial" w:cs="Arial"/>
          <w:b/>
          <w:bCs/>
          <w:color w:val="EF5D22"/>
          <w:sz w:val="30"/>
          <w:szCs w:val="30"/>
        </w:rPr>
        <w:br/>
        <w:t>FIRST-TIME EXHIBITORS PLUNGE RIGHT IN</w:t>
      </w:r>
    </w:p>
    <w:tbl>
      <w:tblPr>
        <w:tblpPr w:leftFromText="45" w:rightFromText="345" w:bottomFromText="7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2254"/>
      </w:tblGrid>
      <w:tr w:rsidR="00DD6113" w:rsidRPr="00DD6113" w:rsidTr="00DD6113">
        <w:trPr>
          <w:tblCellSpacing w:w="0" w:type="dxa"/>
        </w:trPr>
        <w:tc>
          <w:tcPr>
            <w:tcW w:w="0" w:type="auto"/>
            <w:shd w:val="clear" w:color="auto" w:fill="FFFFFF"/>
            <w:vAlign w:val="center"/>
            <w:hideMark/>
          </w:tcPr>
          <w:p w:rsidR="00DD6113" w:rsidRPr="00DD6113" w:rsidRDefault="00DD6113" w:rsidP="00DD6113">
            <w:pPr>
              <w:spacing w:after="0" w:line="240" w:lineRule="auto"/>
              <w:rPr>
                <w:rFonts w:ascii="Arial" w:eastAsia="Times New Roman" w:hAnsi="Arial" w:cs="Arial"/>
                <w:color w:val="666666"/>
                <w:sz w:val="18"/>
                <w:szCs w:val="18"/>
              </w:rPr>
            </w:pPr>
            <w:r w:rsidRPr="00DD6113">
              <w:rPr>
                <w:rFonts w:ascii="Arial" w:eastAsia="Times New Roman" w:hAnsi="Arial" w:cs="Arial"/>
                <w:noProof/>
                <w:color w:val="666666"/>
                <w:sz w:val="18"/>
                <w:szCs w:val="18"/>
              </w:rPr>
              <w:drawing>
                <wp:inline distT="0" distB="0" distL="0" distR="0" wp14:anchorId="0BE3579F" wp14:editId="2BA51F8B">
                  <wp:extent cx="1431290" cy="2536190"/>
                  <wp:effectExtent l="0" t="0" r="0" b="0"/>
                  <wp:docPr id="1" name="Picture 1" descr="http://e.emeraldexpoinfo.com/cl/15/emerald/sur329/Rhonda_Don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emeraldexpoinfo.com/cl/15/emerald/sur329/Rhonda_Donke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1290" cy="2536190"/>
                          </a:xfrm>
                          <a:prstGeom prst="rect">
                            <a:avLst/>
                          </a:prstGeom>
                          <a:noFill/>
                          <a:ln>
                            <a:noFill/>
                          </a:ln>
                        </pic:spPr>
                      </pic:pic>
                    </a:graphicData>
                  </a:graphic>
                </wp:inline>
              </w:drawing>
            </w:r>
          </w:p>
        </w:tc>
      </w:tr>
    </w:tbl>
    <w:p w:rsidR="00DD6113" w:rsidRPr="00DD6113" w:rsidRDefault="00DD6113" w:rsidP="00DD6113">
      <w:pPr>
        <w:shd w:val="clear" w:color="auto" w:fill="FFFFFF"/>
        <w:spacing w:after="0" w:line="240" w:lineRule="auto"/>
        <w:rPr>
          <w:rFonts w:ascii="Arial" w:eastAsia="Times New Roman" w:hAnsi="Arial" w:cs="Arial"/>
          <w:color w:val="666666"/>
          <w:sz w:val="20"/>
          <w:szCs w:val="20"/>
        </w:rPr>
      </w:pPr>
      <w:proofErr w:type="gramStart"/>
      <w:r w:rsidRPr="00DD6113">
        <w:rPr>
          <w:rFonts w:ascii="Arial" w:eastAsia="Times New Roman" w:hAnsi="Arial" w:cs="Arial"/>
          <w:color w:val="666666"/>
          <w:sz w:val="20"/>
          <w:szCs w:val="20"/>
        </w:rPr>
        <w:t>On your mark?</w:t>
      </w:r>
      <w:proofErr w:type="gramEnd"/>
      <w:r w:rsidRPr="00DD6113">
        <w:rPr>
          <w:rFonts w:ascii="Arial" w:eastAsia="Times New Roman" w:hAnsi="Arial" w:cs="Arial"/>
          <w:color w:val="666666"/>
          <w:sz w:val="20"/>
          <w:szCs w:val="20"/>
        </w:rPr>
        <w:t xml:space="preserve"> Getting set? </w:t>
      </w:r>
      <w:proofErr w:type="gramStart"/>
      <w:r w:rsidRPr="00DD6113">
        <w:rPr>
          <w:rFonts w:ascii="Arial" w:eastAsia="Times New Roman" w:hAnsi="Arial" w:cs="Arial"/>
          <w:color w:val="666666"/>
          <w:sz w:val="20"/>
          <w:szCs w:val="20"/>
        </w:rPr>
        <w:t>Ready to go test your talents, timing, and temerity, big-time, at SURTEX 2016?</w:t>
      </w:r>
      <w:proofErr w:type="gramEnd"/>
    </w:p>
    <w:p w:rsidR="00DD6113" w:rsidRPr="00DD6113" w:rsidRDefault="00DD6113" w:rsidP="00DD6113">
      <w:pPr>
        <w:shd w:val="clear" w:color="auto" w:fill="FFFFFF"/>
        <w:spacing w:after="0" w:line="240" w:lineRule="auto"/>
        <w:rPr>
          <w:rFonts w:ascii="Arial" w:eastAsia="Times New Roman" w:hAnsi="Arial" w:cs="Arial"/>
          <w:color w:val="666666"/>
          <w:sz w:val="20"/>
          <w:szCs w:val="20"/>
        </w:rPr>
      </w:pPr>
      <w:proofErr w:type="gramStart"/>
      <w:r w:rsidRPr="00DD6113">
        <w:rPr>
          <w:rFonts w:ascii="Arial" w:eastAsia="Times New Roman" w:hAnsi="Arial" w:cs="Arial"/>
          <w:color w:val="666666"/>
          <w:sz w:val="20"/>
          <w:szCs w:val="20"/>
        </w:rPr>
        <w:t>Takes guts, especially the first time around.</w:t>
      </w:r>
      <w:proofErr w:type="gramEnd"/>
      <w:r w:rsidRPr="00DD6113">
        <w:rPr>
          <w:rFonts w:ascii="Arial" w:eastAsia="Times New Roman" w:hAnsi="Arial" w:cs="Arial"/>
          <w:color w:val="666666"/>
          <w:sz w:val="20"/>
          <w:szCs w:val="20"/>
        </w:rPr>
        <w:t xml:space="preserve"> Putting one's art on the line, in the limelight, also calls for confidence, commitment, and hard work, years of it, according to these newcomers who will be exhibiting their art at SURTEX for the first time this May.</w:t>
      </w:r>
    </w:p>
    <w:tbl>
      <w:tblPr>
        <w:tblpPr w:leftFromText="345" w:rightFromText="45" w:topFromText="75" w:bottomFromText="75" w:vertAnchor="text" w:tblpXSpec="right" w:tblpYSpec="center"/>
        <w:tblW w:w="0" w:type="auto"/>
        <w:tblCellSpacing w:w="0" w:type="dxa"/>
        <w:shd w:val="clear" w:color="auto" w:fill="FFFFFF"/>
        <w:tblCellMar>
          <w:left w:w="0" w:type="dxa"/>
          <w:right w:w="0" w:type="dxa"/>
        </w:tblCellMar>
        <w:tblLook w:val="04A0" w:firstRow="1" w:lastRow="0" w:firstColumn="1" w:lastColumn="0" w:noHBand="0" w:noVBand="1"/>
      </w:tblPr>
      <w:tblGrid>
        <w:gridCol w:w="2254"/>
      </w:tblGrid>
      <w:tr w:rsidR="00DD6113" w:rsidRPr="00DD6113" w:rsidTr="00DD6113">
        <w:trPr>
          <w:tblCellSpacing w:w="0" w:type="dxa"/>
        </w:trPr>
        <w:tc>
          <w:tcPr>
            <w:tcW w:w="0" w:type="auto"/>
            <w:shd w:val="clear" w:color="auto" w:fill="FFFFFF"/>
            <w:vAlign w:val="center"/>
            <w:hideMark/>
          </w:tcPr>
          <w:p w:rsidR="00DD6113" w:rsidRPr="00DD6113" w:rsidRDefault="00DD6113" w:rsidP="00DD6113">
            <w:pPr>
              <w:spacing w:after="0" w:line="240" w:lineRule="auto"/>
              <w:rPr>
                <w:rFonts w:ascii="Arial" w:eastAsia="Times New Roman" w:hAnsi="Arial" w:cs="Arial"/>
                <w:color w:val="666666"/>
                <w:sz w:val="18"/>
                <w:szCs w:val="18"/>
              </w:rPr>
            </w:pPr>
            <w:r w:rsidRPr="00DD6113">
              <w:rPr>
                <w:rFonts w:ascii="Arial" w:eastAsia="Times New Roman" w:hAnsi="Arial" w:cs="Arial"/>
                <w:noProof/>
                <w:color w:val="666666"/>
                <w:sz w:val="18"/>
                <w:szCs w:val="18"/>
              </w:rPr>
              <w:drawing>
                <wp:inline distT="0" distB="0" distL="0" distR="0" wp14:anchorId="0CBC74BD" wp14:editId="34D73AD9">
                  <wp:extent cx="1431290" cy="1868805"/>
                  <wp:effectExtent l="0" t="0" r="0" b="0"/>
                  <wp:docPr id="2" name="Picture 2" descr="http://e.emeraldexpoinfo.com/cl/15/emerald/sur329/Rho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emeraldexpoinfo.com/cl/15/emerald/sur329/Rhonda.jpg"/>
                          <pic:cNvPicPr>
                            <a:picLocks noChangeAspect="1" noChangeArrowheads="1"/>
                          </pic:cNvPicPr>
                        </pic:nvPicPr>
                        <pic:blipFill>
                          <a:blip r:embed="rId7">
                            <a:extLst>
                              <a:ext uri="{BEBA8EAE-BF5A-486C-A8C5-ECC9F3942E4B}">
                                <a14:imgProps xmlns:a14="http://schemas.microsoft.com/office/drawing/2010/main">
                                  <a14:imgLayer r:embed="rId8">
                                    <a14:imgEffect>
                                      <a14:colorTemperature colorTemp="72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31290" cy="1868805"/>
                          </a:xfrm>
                          <a:prstGeom prst="rect">
                            <a:avLst/>
                          </a:prstGeom>
                          <a:noFill/>
                          <a:ln>
                            <a:noFill/>
                          </a:ln>
                        </pic:spPr>
                      </pic:pic>
                    </a:graphicData>
                  </a:graphic>
                </wp:inline>
              </w:drawing>
            </w:r>
          </w:p>
        </w:tc>
      </w:tr>
    </w:tbl>
    <w:p w:rsidR="00DD6113" w:rsidRPr="00DD6113" w:rsidRDefault="00DD6113" w:rsidP="00DD6113">
      <w:pPr>
        <w:shd w:val="clear" w:color="auto" w:fill="FFFFFF"/>
        <w:spacing w:after="0" w:line="240" w:lineRule="auto"/>
        <w:rPr>
          <w:rFonts w:ascii="Arial" w:eastAsia="Times New Roman" w:hAnsi="Arial" w:cs="Arial"/>
          <w:color w:val="666666"/>
          <w:sz w:val="20"/>
          <w:szCs w:val="20"/>
        </w:rPr>
      </w:pPr>
      <w:r w:rsidRPr="00DD6113">
        <w:rPr>
          <w:rFonts w:ascii="Arial" w:eastAsia="Times New Roman" w:hAnsi="Arial" w:cs="Arial"/>
          <w:b/>
          <w:bCs/>
          <w:i/>
          <w:iCs/>
          <w:color w:val="666666"/>
          <w:sz w:val="20"/>
          <w:szCs w:val="20"/>
        </w:rPr>
        <w:t xml:space="preserve">Why this year? </w:t>
      </w:r>
      <w:proofErr w:type="gramStart"/>
      <w:r w:rsidRPr="00DD6113">
        <w:rPr>
          <w:rFonts w:ascii="Arial" w:eastAsia="Times New Roman" w:hAnsi="Arial" w:cs="Arial"/>
          <w:b/>
          <w:bCs/>
          <w:i/>
          <w:iCs/>
          <w:color w:val="666666"/>
          <w:sz w:val="20"/>
          <w:szCs w:val="20"/>
        </w:rPr>
        <w:t>we</w:t>
      </w:r>
      <w:proofErr w:type="gramEnd"/>
      <w:r w:rsidRPr="00DD6113">
        <w:rPr>
          <w:rFonts w:ascii="Arial" w:eastAsia="Times New Roman" w:hAnsi="Arial" w:cs="Arial"/>
          <w:b/>
          <w:bCs/>
          <w:i/>
          <w:iCs/>
          <w:color w:val="666666"/>
          <w:sz w:val="20"/>
          <w:szCs w:val="20"/>
        </w:rPr>
        <w:t xml:space="preserve"> asked. Was there a decisive "Aha" moment?</w:t>
      </w:r>
    </w:p>
    <w:p w:rsidR="00DD6113" w:rsidRPr="00DD6113" w:rsidRDefault="00DD6113" w:rsidP="00DD6113">
      <w:pPr>
        <w:shd w:val="clear" w:color="auto" w:fill="FFFFFF"/>
        <w:spacing w:after="0" w:line="240" w:lineRule="auto"/>
        <w:rPr>
          <w:rFonts w:ascii="Arial" w:eastAsia="Times New Roman" w:hAnsi="Arial" w:cs="Arial"/>
          <w:color w:val="666666"/>
          <w:sz w:val="20"/>
          <w:szCs w:val="20"/>
        </w:rPr>
      </w:pPr>
      <w:r w:rsidRPr="00DD6113">
        <w:rPr>
          <w:rFonts w:ascii="Arial" w:eastAsia="Times New Roman" w:hAnsi="Arial" w:cs="Arial"/>
          <w:b/>
          <w:bCs/>
          <w:color w:val="666666"/>
          <w:sz w:val="20"/>
          <w:szCs w:val="20"/>
        </w:rPr>
        <w:t>Rhonda Addison, Great Falls, MT,</w:t>
      </w:r>
      <w:r w:rsidRPr="00DD6113">
        <w:rPr>
          <w:rFonts w:ascii="Arial" w:eastAsia="Times New Roman" w:hAnsi="Arial" w:cs="Arial"/>
          <w:color w:val="666666"/>
          <w:sz w:val="20"/>
          <w:szCs w:val="20"/>
        </w:rPr>
        <w:t> still describes that moment breathlessly: "So here I was, after flying yet again to Seattle, lugging all my portfolios and rolling luggage ensemble into one of the beautiful home decor stores that carries my art, and trying to look calm and professional as I spread out my collections."</w:t>
      </w:r>
    </w:p>
    <w:tbl>
      <w:tblPr>
        <w:tblpPr w:leftFromText="45" w:rightFromText="345" w:topFromText="75" w:bottomFromText="7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2254"/>
      </w:tblGrid>
      <w:tr w:rsidR="00DD6113" w:rsidRPr="00DD6113" w:rsidTr="00DD6113">
        <w:trPr>
          <w:tblCellSpacing w:w="0" w:type="dxa"/>
        </w:trPr>
        <w:tc>
          <w:tcPr>
            <w:tcW w:w="0" w:type="auto"/>
            <w:shd w:val="clear" w:color="auto" w:fill="FFFFFF"/>
            <w:vAlign w:val="center"/>
            <w:hideMark/>
          </w:tcPr>
          <w:p w:rsidR="00DD6113" w:rsidRPr="00DD6113" w:rsidRDefault="00DD6113" w:rsidP="00DD6113">
            <w:pPr>
              <w:spacing w:after="0" w:line="240" w:lineRule="auto"/>
              <w:rPr>
                <w:rFonts w:ascii="Arial" w:eastAsia="Times New Roman" w:hAnsi="Arial" w:cs="Arial"/>
                <w:color w:val="666666"/>
                <w:sz w:val="18"/>
                <w:szCs w:val="18"/>
              </w:rPr>
            </w:pPr>
            <w:r w:rsidRPr="00DD6113">
              <w:rPr>
                <w:rFonts w:ascii="Arial" w:eastAsia="Times New Roman" w:hAnsi="Arial" w:cs="Arial"/>
                <w:noProof/>
                <w:color w:val="666666"/>
                <w:sz w:val="18"/>
                <w:szCs w:val="18"/>
              </w:rPr>
              <w:drawing>
                <wp:inline distT="0" distB="0" distL="0" distR="0" wp14:anchorId="635DF38B" wp14:editId="2654F81C">
                  <wp:extent cx="1431290" cy="2480945"/>
                  <wp:effectExtent l="0" t="0" r="0" b="0"/>
                  <wp:docPr id="3" name="Picture 3" descr="http://e.emeraldexpoinfo.com/cl/15/emerald/sur329/Rhonda_B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emeraldexpoinfo.com/cl/15/emerald/sur329/Rhonda_Bir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290" cy="2480945"/>
                          </a:xfrm>
                          <a:prstGeom prst="rect">
                            <a:avLst/>
                          </a:prstGeom>
                          <a:noFill/>
                          <a:ln>
                            <a:noFill/>
                          </a:ln>
                        </pic:spPr>
                      </pic:pic>
                    </a:graphicData>
                  </a:graphic>
                </wp:inline>
              </w:drawing>
            </w:r>
          </w:p>
        </w:tc>
      </w:tr>
    </w:tbl>
    <w:p w:rsidR="00DD6113" w:rsidRPr="00DD6113" w:rsidRDefault="00DD6113" w:rsidP="00DD6113">
      <w:pPr>
        <w:shd w:val="clear" w:color="auto" w:fill="FFFFFF"/>
        <w:spacing w:after="0" w:line="240" w:lineRule="auto"/>
        <w:rPr>
          <w:rFonts w:ascii="Arial" w:eastAsia="Times New Roman" w:hAnsi="Arial" w:cs="Arial"/>
          <w:color w:val="666666"/>
          <w:sz w:val="20"/>
          <w:szCs w:val="20"/>
        </w:rPr>
      </w:pPr>
      <w:r w:rsidRPr="00DD6113">
        <w:rPr>
          <w:rFonts w:ascii="Arial" w:eastAsia="Times New Roman" w:hAnsi="Arial" w:cs="Arial"/>
          <w:color w:val="666666"/>
          <w:sz w:val="20"/>
          <w:szCs w:val="20"/>
        </w:rPr>
        <w:t>The owner/buyer intervened: "How in the world are you managing to create, produce, and sell your art to all these stores throughout the country? Have you ever heard of SURTEX?"</w:t>
      </w:r>
    </w:p>
    <w:p w:rsidR="00DD6113" w:rsidRPr="00DD6113" w:rsidRDefault="00DD6113" w:rsidP="00DD6113">
      <w:pPr>
        <w:shd w:val="clear" w:color="auto" w:fill="FFFFFF"/>
        <w:spacing w:after="0" w:line="240" w:lineRule="auto"/>
        <w:rPr>
          <w:rFonts w:ascii="Arial" w:eastAsia="Times New Roman" w:hAnsi="Arial" w:cs="Arial"/>
          <w:color w:val="666666"/>
          <w:sz w:val="20"/>
          <w:szCs w:val="20"/>
        </w:rPr>
      </w:pPr>
      <w:r w:rsidRPr="00DD6113">
        <w:rPr>
          <w:rFonts w:ascii="Arial" w:eastAsia="Times New Roman" w:hAnsi="Arial" w:cs="Arial"/>
          <w:color w:val="666666"/>
          <w:sz w:val="20"/>
          <w:szCs w:val="20"/>
        </w:rPr>
        <w:t xml:space="preserve">"What a wonderful concept! I checked into it (consulted my think tank, consisting of me, </w:t>
      </w:r>
      <w:proofErr w:type="gramStart"/>
      <w:r w:rsidRPr="00DD6113">
        <w:rPr>
          <w:rFonts w:ascii="Arial" w:eastAsia="Times New Roman" w:hAnsi="Arial" w:cs="Arial"/>
          <w:color w:val="666666"/>
          <w:sz w:val="20"/>
          <w:szCs w:val="20"/>
        </w:rPr>
        <w:t>myself, and I</w:t>
      </w:r>
      <w:proofErr w:type="gramEnd"/>
      <w:r w:rsidRPr="00DD6113">
        <w:rPr>
          <w:rFonts w:ascii="Arial" w:eastAsia="Times New Roman" w:hAnsi="Arial" w:cs="Arial"/>
          <w:color w:val="666666"/>
          <w:sz w:val="20"/>
          <w:szCs w:val="20"/>
        </w:rPr>
        <w:t>)... and signed up immediately!"</w:t>
      </w:r>
    </w:p>
    <w:p w:rsidR="00DD6113" w:rsidRPr="00DD6113" w:rsidRDefault="00DD6113" w:rsidP="00DD6113">
      <w:pPr>
        <w:shd w:val="clear" w:color="auto" w:fill="FFFFFF"/>
        <w:spacing w:after="0" w:line="240" w:lineRule="auto"/>
        <w:rPr>
          <w:rFonts w:ascii="Arial" w:eastAsia="Times New Roman" w:hAnsi="Arial" w:cs="Arial"/>
          <w:color w:val="666666"/>
          <w:sz w:val="20"/>
          <w:szCs w:val="20"/>
        </w:rPr>
      </w:pPr>
      <w:r w:rsidRPr="00DD6113">
        <w:rPr>
          <w:rFonts w:ascii="Arial" w:eastAsia="Times New Roman" w:hAnsi="Arial" w:cs="Arial"/>
          <w:color w:val="666666"/>
          <w:sz w:val="20"/>
          <w:szCs w:val="20"/>
        </w:rPr>
        <w:t>SURTEX will be a new step forward for Rhonda, who has been creating art since she was a four-year-old, intent on "making the world a happier place.</w:t>
      </w:r>
    </w:p>
    <w:p w:rsidR="00DD6113" w:rsidRPr="00DD6113" w:rsidRDefault="00DD6113" w:rsidP="00DD6113">
      <w:pPr>
        <w:shd w:val="clear" w:color="auto" w:fill="FFFFFF"/>
        <w:spacing w:after="0" w:line="240" w:lineRule="auto"/>
        <w:rPr>
          <w:rFonts w:ascii="Arial" w:eastAsia="Times New Roman" w:hAnsi="Arial" w:cs="Arial"/>
          <w:color w:val="666666"/>
          <w:sz w:val="20"/>
          <w:szCs w:val="20"/>
        </w:rPr>
      </w:pPr>
      <w:r w:rsidRPr="00DD6113">
        <w:rPr>
          <w:rFonts w:ascii="Arial" w:eastAsia="Times New Roman" w:hAnsi="Arial" w:cs="Arial"/>
          <w:color w:val="666666"/>
          <w:sz w:val="20"/>
          <w:szCs w:val="20"/>
        </w:rPr>
        <w:t xml:space="preserve">"My first serious endeavor was collecting and painting murals on the back of stinkbugs! It was grueling, the </w:t>
      </w:r>
      <w:proofErr w:type="spellStart"/>
      <w:r w:rsidRPr="00DD6113">
        <w:rPr>
          <w:rFonts w:ascii="Arial" w:eastAsia="Times New Roman" w:hAnsi="Arial" w:cs="Arial"/>
          <w:color w:val="666666"/>
          <w:sz w:val="20"/>
          <w:szCs w:val="20"/>
        </w:rPr>
        <w:t>wigglyness</w:t>
      </w:r>
      <w:proofErr w:type="spellEnd"/>
      <w:r w:rsidRPr="00DD6113">
        <w:rPr>
          <w:rFonts w:ascii="Arial" w:eastAsia="Times New Roman" w:hAnsi="Arial" w:cs="Arial"/>
          <w:color w:val="666666"/>
          <w:sz w:val="20"/>
          <w:szCs w:val="20"/>
        </w:rPr>
        <w:t>, not to mention the smell.... I would paint their little backs and set them free to go show their families!"</w:t>
      </w:r>
    </w:p>
    <w:p w:rsidR="00870360" w:rsidRDefault="00DD6113" w:rsidP="00DD6113">
      <w:pPr>
        <w:shd w:val="clear" w:color="auto" w:fill="FFFFFF"/>
        <w:spacing w:after="0" w:line="240" w:lineRule="auto"/>
        <w:rPr>
          <w:rFonts w:ascii="Arial" w:eastAsia="Times New Roman" w:hAnsi="Arial" w:cs="Arial"/>
          <w:i/>
          <w:color w:val="666666"/>
          <w:sz w:val="20"/>
          <w:szCs w:val="20"/>
        </w:rPr>
      </w:pPr>
      <w:r w:rsidRPr="00DD6113">
        <w:rPr>
          <w:rFonts w:ascii="Arial" w:eastAsia="Times New Roman" w:hAnsi="Arial" w:cs="Arial"/>
          <w:color w:val="666666"/>
          <w:sz w:val="20"/>
          <w:szCs w:val="20"/>
        </w:rPr>
        <w:t>Today, some 30-plus years of making art later, Rhonda is a fine art photographer with a background in graphic design and art direction, living "somewhere in the middle of Montana" with her art-collecting husband. And a new animal muse: "This humble, sorrowful looking donkey. I often decorate him with all things sparkly and photograph him. He has become my branding image with the tag line "...just trying to make the world a bit more fancy..."</w:t>
      </w:r>
      <w:r w:rsidR="00066029">
        <w:rPr>
          <w:rFonts w:ascii="Arial" w:eastAsia="Times New Roman" w:hAnsi="Arial" w:cs="Arial"/>
          <w:color w:val="666666"/>
          <w:sz w:val="20"/>
          <w:szCs w:val="20"/>
        </w:rPr>
        <w:t xml:space="preserve"> </w:t>
      </w:r>
      <w:r w:rsidR="00066029" w:rsidRPr="00066029">
        <w:rPr>
          <w:rFonts w:ascii="Arial" w:eastAsia="Times New Roman" w:hAnsi="Arial" w:cs="Arial"/>
          <w:i/>
          <w:color w:val="666666"/>
          <w:sz w:val="20"/>
          <w:szCs w:val="20"/>
        </w:rPr>
        <w:t xml:space="preserve">– Rose Gilbert </w:t>
      </w:r>
      <w:r w:rsidR="004F4F68">
        <w:rPr>
          <w:rFonts w:ascii="Arial" w:eastAsia="Times New Roman" w:hAnsi="Arial" w:cs="Arial"/>
          <w:i/>
          <w:color w:val="666666"/>
          <w:sz w:val="20"/>
          <w:szCs w:val="20"/>
        </w:rPr>
        <w:t xml:space="preserve">  </w:t>
      </w:r>
      <w:r w:rsidR="00C776AB">
        <w:rPr>
          <w:rFonts w:ascii="Arial" w:eastAsia="Times New Roman" w:hAnsi="Arial" w:cs="Arial"/>
          <w:i/>
          <w:color w:val="666666"/>
          <w:sz w:val="20"/>
          <w:szCs w:val="20"/>
        </w:rPr>
        <w:t xml:space="preserve"> </w:t>
      </w:r>
    </w:p>
    <w:p w:rsidR="00066029" w:rsidRDefault="00870360" w:rsidP="00DD6113">
      <w:pPr>
        <w:shd w:val="clear" w:color="auto" w:fill="FFFFFF"/>
        <w:spacing w:after="0" w:line="240" w:lineRule="auto"/>
        <w:rPr>
          <w:rFonts w:ascii="Arial" w:eastAsia="Times New Roman" w:hAnsi="Arial" w:cs="Arial"/>
          <w:b/>
          <w:color w:val="666666"/>
          <w:sz w:val="20"/>
          <w:szCs w:val="20"/>
        </w:rPr>
      </w:pPr>
      <w:r>
        <w:rPr>
          <w:rFonts w:ascii="Arial" w:eastAsia="Times New Roman" w:hAnsi="Arial" w:cs="Arial"/>
          <w:b/>
          <w:color w:val="666666"/>
          <w:sz w:val="20"/>
          <w:szCs w:val="20"/>
        </w:rPr>
        <w:t xml:space="preserve">RHONDA ADDISON booth #248 </w:t>
      </w:r>
      <w:r w:rsidR="00C776AB" w:rsidRPr="00C776AB">
        <w:rPr>
          <w:rFonts w:ascii="Arial" w:eastAsia="Times New Roman" w:hAnsi="Arial" w:cs="Arial"/>
          <w:b/>
          <w:color w:val="666666"/>
          <w:sz w:val="20"/>
          <w:szCs w:val="20"/>
        </w:rPr>
        <w:t xml:space="preserve">Come </w:t>
      </w:r>
      <w:r w:rsidR="00C776AB">
        <w:rPr>
          <w:rFonts w:ascii="Arial" w:eastAsia="Times New Roman" w:hAnsi="Arial" w:cs="Arial"/>
          <w:b/>
          <w:color w:val="666666"/>
          <w:sz w:val="20"/>
          <w:szCs w:val="20"/>
        </w:rPr>
        <w:t>j</w:t>
      </w:r>
      <w:r w:rsidR="00C776AB" w:rsidRPr="00C776AB">
        <w:rPr>
          <w:rFonts w:ascii="Arial" w:eastAsia="Times New Roman" w:hAnsi="Arial" w:cs="Arial"/>
          <w:b/>
          <w:color w:val="666666"/>
          <w:sz w:val="20"/>
          <w:szCs w:val="20"/>
        </w:rPr>
        <w:t xml:space="preserve">oin the </w:t>
      </w:r>
      <w:proofErr w:type="spellStart"/>
      <w:r w:rsidR="00C776AB" w:rsidRPr="00C776AB">
        <w:rPr>
          <w:rFonts w:ascii="Arial" w:eastAsia="Times New Roman" w:hAnsi="Arial" w:cs="Arial"/>
          <w:b/>
          <w:color w:val="666666"/>
          <w:sz w:val="20"/>
          <w:szCs w:val="20"/>
        </w:rPr>
        <w:t>p</w:t>
      </w:r>
      <w:r w:rsidR="00C776AB" w:rsidRPr="00C776AB">
        <w:rPr>
          <w:rFonts w:ascii="Arial" w:eastAsia="Times New Roman" w:hAnsi="Arial" w:cs="Arial"/>
          <w:b/>
          <w:color w:val="666666"/>
          <w:sz w:val="24"/>
          <w:szCs w:val="20"/>
        </w:rPr>
        <w:t>ART</w:t>
      </w:r>
      <w:r>
        <w:rPr>
          <w:rFonts w:ascii="Arial" w:eastAsia="Times New Roman" w:hAnsi="Arial" w:cs="Arial"/>
          <w:b/>
          <w:color w:val="666666"/>
          <w:sz w:val="20"/>
          <w:szCs w:val="20"/>
        </w:rPr>
        <w:t>y</w:t>
      </w:r>
      <w:proofErr w:type="spellEnd"/>
      <w:r>
        <w:rPr>
          <w:rFonts w:ascii="Arial" w:eastAsia="Times New Roman" w:hAnsi="Arial" w:cs="Arial"/>
          <w:b/>
          <w:color w:val="666666"/>
          <w:sz w:val="20"/>
          <w:szCs w:val="20"/>
        </w:rPr>
        <w:t>!</w:t>
      </w:r>
      <w:bookmarkStart w:id="0" w:name="_GoBack"/>
      <w:bookmarkEnd w:id="0"/>
      <w:r>
        <w:rPr>
          <w:rFonts w:ascii="Arial" w:eastAsia="Times New Roman" w:hAnsi="Arial" w:cs="Arial"/>
          <w:b/>
          <w:color w:val="666666"/>
          <w:sz w:val="20"/>
          <w:szCs w:val="20"/>
        </w:rPr>
        <w:t xml:space="preserve"> 425 387-2922</w:t>
      </w:r>
    </w:p>
    <w:p w:rsidR="00870360" w:rsidRDefault="00870360" w:rsidP="00DD6113">
      <w:pPr>
        <w:shd w:val="clear" w:color="auto" w:fill="FFFFFF"/>
        <w:spacing w:after="0" w:line="240" w:lineRule="auto"/>
        <w:rPr>
          <w:rFonts w:ascii="Arial" w:eastAsia="Times New Roman" w:hAnsi="Arial" w:cs="Arial"/>
          <w:color w:val="666666"/>
          <w:sz w:val="20"/>
          <w:szCs w:val="20"/>
        </w:rPr>
      </w:pPr>
      <w:hyperlink r:id="rId10" w:history="1">
        <w:r w:rsidRPr="00FE6EC9">
          <w:rPr>
            <w:rStyle w:val="Hyperlink"/>
            <w:rFonts w:ascii="Arial" w:eastAsia="Times New Roman" w:hAnsi="Arial" w:cs="Arial"/>
            <w:b/>
            <w:sz w:val="20"/>
            <w:szCs w:val="20"/>
          </w:rPr>
          <w:t>www.rhondaaddison.com</w:t>
        </w:r>
      </w:hyperlink>
      <w:r>
        <w:rPr>
          <w:rFonts w:ascii="Arial" w:eastAsia="Times New Roman" w:hAnsi="Arial" w:cs="Arial"/>
          <w:b/>
          <w:color w:val="666666"/>
          <w:sz w:val="20"/>
          <w:szCs w:val="20"/>
        </w:rPr>
        <w:t xml:space="preserve">  rhonda@rhondaaddison.com</w:t>
      </w:r>
    </w:p>
    <w:p w:rsidR="00066029" w:rsidRPr="00DD6113" w:rsidRDefault="00066029" w:rsidP="00DD6113">
      <w:pPr>
        <w:shd w:val="clear" w:color="auto" w:fill="FFFFFF"/>
        <w:spacing w:after="0" w:line="240" w:lineRule="auto"/>
        <w:rPr>
          <w:rFonts w:ascii="Arial" w:eastAsia="Times New Roman" w:hAnsi="Arial" w:cs="Arial"/>
          <w:color w:val="666666"/>
          <w:sz w:val="20"/>
          <w:szCs w:val="20"/>
        </w:rPr>
      </w:pPr>
    </w:p>
    <w:p w:rsidR="00ED3900" w:rsidRDefault="000F3185"/>
    <w:sectPr w:rsidR="00ED3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13"/>
    <w:rsid w:val="00066029"/>
    <w:rsid w:val="000F3185"/>
    <w:rsid w:val="0027674A"/>
    <w:rsid w:val="004F4F68"/>
    <w:rsid w:val="00785946"/>
    <w:rsid w:val="008671CF"/>
    <w:rsid w:val="00870360"/>
    <w:rsid w:val="009C5BAF"/>
    <w:rsid w:val="00B83C56"/>
    <w:rsid w:val="00C776AB"/>
    <w:rsid w:val="00DD6113"/>
    <w:rsid w:val="00E5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13"/>
    <w:rPr>
      <w:rFonts w:ascii="Tahoma" w:hAnsi="Tahoma" w:cs="Tahoma"/>
      <w:sz w:val="16"/>
      <w:szCs w:val="16"/>
    </w:rPr>
  </w:style>
  <w:style w:type="character" w:styleId="Hyperlink">
    <w:name w:val="Hyperlink"/>
    <w:basedOn w:val="DefaultParagraphFont"/>
    <w:uiPriority w:val="99"/>
    <w:unhideWhenUsed/>
    <w:rsid w:val="008703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13"/>
    <w:rPr>
      <w:rFonts w:ascii="Tahoma" w:hAnsi="Tahoma" w:cs="Tahoma"/>
      <w:sz w:val="16"/>
      <w:szCs w:val="16"/>
    </w:rPr>
  </w:style>
  <w:style w:type="character" w:styleId="Hyperlink">
    <w:name w:val="Hyperlink"/>
    <w:basedOn w:val="DefaultParagraphFont"/>
    <w:uiPriority w:val="99"/>
    <w:unhideWhenUsed/>
    <w:rsid w:val="008703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8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rhondaaddison.co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Rhonda</cp:lastModifiedBy>
  <cp:revision>2</cp:revision>
  <cp:lastPrinted>2016-04-07T15:36:00Z</cp:lastPrinted>
  <dcterms:created xsi:type="dcterms:W3CDTF">2016-04-08T16:50:00Z</dcterms:created>
  <dcterms:modified xsi:type="dcterms:W3CDTF">2016-04-08T16:50:00Z</dcterms:modified>
</cp:coreProperties>
</file>