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88A6" w14:textId="00FC8C7D" w:rsidR="000F1788" w:rsidRPr="00DD74F8" w:rsidRDefault="00DD74F8" w:rsidP="00DD74F8">
      <w:pPr>
        <w:pStyle w:val="yiv3841469983msonormal"/>
        <w:rPr>
          <w:b/>
        </w:rPr>
      </w:pPr>
      <w:r>
        <w:rPr>
          <w:rFonts w:ascii="Arial" w:hAnsi="Arial"/>
          <w:b/>
          <w:noProof/>
        </w:rPr>
        <w:drawing>
          <wp:inline distT="0" distB="0" distL="0" distR="0" wp14:anchorId="3BD32CC2" wp14:editId="78930539">
            <wp:extent cx="3790950" cy="85304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lica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5346" cy="858531"/>
                    </a:xfrm>
                    <a:prstGeom prst="rect">
                      <a:avLst/>
                    </a:prstGeom>
                  </pic:spPr>
                </pic:pic>
              </a:graphicData>
            </a:graphic>
          </wp:inline>
        </w:drawing>
      </w:r>
      <w:r w:rsidR="000F1788">
        <w:rPr>
          <w:rFonts w:ascii="Arial" w:hAnsi="Arial" w:cs="Arial"/>
        </w:rPr>
        <w:t> </w:t>
      </w:r>
    </w:p>
    <w:p w14:paraId="33160F12" w14:textId="73A636BA" w:rsidR="003D14F3" w:rsidRDefault="009B2EC7" w:rsidP="00DD74F8">
      <w:pPr>
        <w:spacing w:after="184"/>
        <w:ind w:left="34" w:right="3" w:hanging="10"/>
        <w:jc w:val="center"/>
        <w:rPr>
          <w:rFonts w:ascii="Arial" w:eastAsia="Arial" w:hAnsi="Arial" w:cs="Arial"/>
          <w:b/>
          <w:color w:val="191919"/>
          <w:sz w:val="24"/>
        </w:rPr>
      </w:pPr>
      <w:r w:rsidRPr="009B2EC7">
        <w:rPr>
          <w:rFonts w:ascii="Arial Bold" w:eastAsia="Arial" w:hAnsi="Arial Bold" w:cs="Arial"/>
          <w:b/>
          <w:i/>
          <w:color w:val="191919"/>
          <w:sz w:val="28"/>
        </w:rPr>
        <w:t>Protect, Charge</w:t>
      </w:r>
      <w:r w:rsidR="00525F62">
        <w:rPr>
          <w:rFonts w:ascii="Arial Bold" w:eastAsia="Arial" w:hAnsi="Arial Bold" w:cs="Arial"/>
          <w:b/>
          <w:i/>
          <w:color w:val="191919"/>
          <w:sz w:val="28"/>
        </w:rPr>
        <w:t>,</w:t>
      </w:r>
      <w:r w:rsidRPr="009B2EC7">
        <w:rPr>
          <w:rFonts w:ascii="Arial Bold" w:eastAsia="Arial" w:hAnsi="Arial Bold" w:cs="Arial"/>
          <w:b/>
          <w:i/>
          <w:color w:val="191919"/>
          <w:sz w:val="28"/>
        </w:rPr>
        <w:t xml:space="preserve"> and Go! </w:t>
      </w:r>
    </w:p>
    <w:p w14:paraId="1197BA8D" w14:textId="77777777" w:rsidR="00CA4B20" w:rsidRDefault="004A2608" w:rsidP="004066FB">
      <w:pPr>
        <w:spacing w:after="184"/>
        <w:ind w:left="34" w:right="3" w:hanging="10"/>
        <w:jc w:val="center"/>
        <w:rPr>
          <w:rFonts w:ascii="Arial" w:eastAsia="Arial" w:hAnsi="Arial" w:cs="Arial"/>
          <w:b/>
          <w:color w:val="191919"/>
          <w:sz w:val="24"/>
        </w:rPr>
      </w:pPr>
      <w:r>
        <w:rPr>
          <w:rFonts w:ascii="Arial" w:eastAsia="Arial" w:hAnsi="Arial" w:cs="Arial"/>
          <w:b/>
          <w:color w:val="191919"/>
          <w:sz w:val="24"/>
        </w:rPr>
        <w:t xml:space="preserve">PELICAN </w:t>
      </w:r>
      <w:r w:rsidR="004154B4">
        <w:rPr>
          <w:rFonts w:ascii="Arial" w:eastAsia="Arial" w:hAnsi="Arial" w:cs="Arial"/>
          <w:b/>
          <w:color w:val="191919"/>
          <w:sz w:val="24"/>
        </w:rPr>
        <w:t xml:space="preserve">INTRODUCES </w:t>
      </w:r>
      <w:r w:rsidR="00C50917">
        <w:rPr>
          <w:rFonts w:ascii="Arial" w:eastAsia="Arial" w:hAnsi="Arial" w:cs="Arial"/>
          <w:b/>
          <w:color w:val="191919"/>
          <w:sz w:val="24"/>
        </w:rPr>
        <w:t xml:space="preserve">INNOVATIVE </w:t>
      </w:r>
      <w:r w:rsidR="004066FB">
        <w:rPr>
          <w:rFonts w:ascii="Arial" w:eastAsia="Arial" w:hAnsi="Arial" w:cs="Arial"/>
          <w:b/>
          <w:color w:val="191919"/>
          <w:sz w:val="24"/>
        </w:rPr>
        <w:t xml:space="preserve">PELICAN </w:t>
      </w:r>
      <w:r w:rsidR="004154B4" w:rsidRPr="004154B4">
        <w:rPr>
          <w:rFonts w:ascii="Arial" w:eastAsia="Arial" w:hAnsi="Arial" w:cs="Arial"/>
          <w:b/>
          <w:color w:val="191919"/>
          <w:sz w:val="24"/>
        </w:rPr>
        <w:t xml:space="preserve">GO™ </w:t>
      </w:r>
      <w:r w:rsidR="004066FB">
        <w:rPr>
          <w:rFonts w:ascii="Arial" w:eastAsia="Arial" w:hAnsi="Arial" w:cs="Arial"/>
          <w:b/>
          <w:color w:val="191919"/>
          <w:sz w:val="24"/>
        </w:rPr>
        <w:t xml:space="preserve">G40 </w:t>
      </w:r>
      <w:r w:rsidR="004154B4" w:rsidRPr="004154B4">
        <w:rPr>
          <w:rFonts w:ascii="Arial" w:eastAsia="Arial" w:hAnsi="Arial" w:cs="Arial"/>
          <w:b/>
          <w:color w:val="191919"/>
          <w:sz w:val="24"/>
        </w:rPr>
        <w:t>CHARGE CASE</w:t>
      </w:r>
      <w:r w:rsidR="004154B4">
        <w:rPr>
          <w:rFonts w:ascii="Arial" w:eastAsia="Arial" w:hAnsi="Arial" w:cs="Arial"/>
          <w:b/>
          <w:color w:val="191919"/>
          <w:sz w:val="24"/>
        </w:rPr>
        <w:t>:</w:t>
      </w:r>
    </w:p>
    <w:p w14:paraId="032AE1F7" w14:textId="77777777" w:rsidR="00CA4B20" w:rsidRDefault="004154B4" w:rsidP="00CA4B20">
      <w:pPr>
        <w:spacing w:after="184"/>
        <w:ind w:left="34" w:right="3" w:hanging="10"/>
        <w:jc w:val="center"/>
        <w:rPr>
          <w:rFonts w:ascii="Arial" w:eastAsia="Arial" w:hAnsi="Arial" w:cs="Arial"/>
          <w:b/>
          <w:color w:val="191919"/>
          <w:sz w:val="24"/>
        </w:rPr>
      </w:pPr>
      <w:r>
        <w:rPr>
          <w:rFonts w:ascii="Arial" w:eastAsia="Arial" w:hAnsi="Arial" w:cs="Arial"/>
          <w:b/>
          <w:color w:val="191919"/>
          <w:sz w:val="24"/>
        </w:rPr>
        <w:t xml:space="preserve"> THE WORLD’S FIRST </w:t>
      </w:r>
      <w:r w:rsidR="00FD5E2C">
        <w:rPr>
          <w:rFonts w:ascii="Arial" w:eastAsia="Arial" w:hAnsi="Arial" w:cs="Arial"/>
          <w:b/>
          <w:color w:val="191919"/>
          <w:sz w:val="24"/>
        </w:rPr>
        <w:t xml:space="preserve">WATERPROOF </w:t>
      </w:r>
      <w:r>
        <w:rPr>
          <w:rFonts w:ascii="Arial" w:eastAsia="Arial" w:hAnsi="Arial" w:cs="Arial"/>
          <w:b/>
          <w:color w:val="191919"/>
          <w:sz w:val="24"/>
        </w:rPr>
        <w:t>PERSONAL UTILITY CASE WITH</w:t>
      </w:r>
    </w:p>
    <w:p w14:paraId="10836F5F" w14:textId="699802A9" w:rsidR="004A2608" w:rsidRPr="004154B4" w:rsidRDefault="004154B4" w:rsidP="00CA4B20">
      <w:pPr>
        <w:spacing w:after="184"/>
        <w:ind w:left="34" w:right="3" w:hanging="10"/>
        <w:jc w:val="center"/>
        <w:rPr>
          <w:rFonts w:ascii="Arial" w:eastAsia="Arial" w:hAnsi="Arial" w:cs="Arial"/>
          <w:b/>
          <w:color w:val="191919"/>
          <w:sz w:val="24"/>
        </w:rPr>
      </w:pPr>
      <w:r>
        <w:rPr>
          <w:rFonts w:ascii="Arial" w:eastAsia="Arial" w:hAnsi="Arial" w:cs="Arial"/>
          <w:b/>
          <w:color w:val="191919"/>
          <w:sz w:val="24"/>
        </w:rPr>
        <w:t xml:space="preserve"> </w:t>
      </w:r>
      <w:r w:rsidR="004066FB">
        <w:rPr>
          <w:rFonts w:ascii="Arial" w:eastAsia="Arial" w:hAnsi="Arial" w:cs="Arial"/>
          <w:b/>
          <w:color w:val="191919"/>
          <w:sz w:val="24"/>
        </w:rPr>
        <w:t xml:space="preserve">QI </w:t>
      </w:r>
      <w:r w:rsidR="00E94063">
        <w:rPr>
          <w:rFonts w:ascii="Arial" w:eastAsia="Arial" w:hAnsi="Arial" w:cs="Arial"/>
          <w:b/>
          <w:color w:val="191919"/>
          <w:sz w:val="24"/>
        </w:rPr>
        <w:t>W</w:t>
      </w:r>
      <w:r w:rsidR="001038B0">
        <w:rPr>
          <w:rFonts w:ascii="Arial" w:eastAsia="Arial" w:hAnsi="Arial" w:cs="Arial"/>
          <w:b/>
          <w:color w:val="191919"/>
          <w:sz w:val="24"/>
        </w:rPr>
        <w:t xml:space="preserve">IRELESS CHARGING </w:t>
      </w:r>
    </w:p>
    <w:p w14:paraId="606B6A21" w14:textId="0F75241E" w:rsidR="00C50917" w:rsidRDefault="00843F9C" w:rsidP="00CA4B20">
      <w:pPr>
        <w:pStyle w:val="ListParagraph"/>
        <w:numPr>
          <w:ilvl w:val="0"/>
          <w:numId w:val="19"/>
        </w:numPr>
        <w:spacing w:after="0"/>
        <w:jc w:val="center"/>
        <w:rPr>
          <w:rFonts w:ascii="Arial" w:eastAsia="Arial" w:hAnsi="Arial" w:cs="Arial"/>
          <w:i/>
          <w:color w:val="191919"/>
          <w:sz w:val="24"/>
        </w:rPr>
      </w:pPr>
      <w:r>
        <w:rPr>
          <w:rFonts w:ascii="Arial" w:eastAsia="Arial" w:hAnsi="Arial" w:cs="Arial"/>
          <w:i/>
          <w:color w:val="191919"/>
          <w:sz w:val="24"/>
        </w:rPr>
        <w:t>Provides</w:t>
      </w:r>
      <w:r w:rsidR="00C50917">
        <w:rPr>
          <w:rFonts w:ascii="Arial" w:eastAsia="Arial" w:hAnsi="Arial" w:cs="Arial"/>
          <w:i/>
          <w:color w:val="191919"/>
          <w:sz w:val="24"/>
        </w:rPr>
        <w:t xml:space="preserve"> </w:t>
      </w:r>
      <w:r w:rsidR="00545F54">
        <w:rPr>
          <w:rFonts w:ascii="Arial" w:eastAsia="Arial" w:hAnsi="Arial" w:cs="Arial"/>
          <w:i/>
          <w:color w:val="191919"/>
          <w:sz w:val="24"/>
        </w:rPr>
        <w:t>Protection from Water, Dirt, Snow</w:t>
      </w:r>
      <w:r w:rsidR="00C50917">
        <w:rPr>
          <w:rFonts w:ascii="Arial" w:eastAsia="Arial" w:hAnsi="Arial" w:cs="Arial"/>
          <w:i/>
          <w:color w:val="191919"/>
          <w:sz w:val="24"/>
        </w:rPr>
        <w:t>,</w:t>
      </w:r>
      <w:r w:rsidR="00545F54">
        <w:rPr>
          <w:rFonts w:ascii="Arial" w:eastAsia="Arial" w:hAnsi="Arial" w:cs="Arial"/>
          <w:i/>
          <w:color w:val="191919"/>
          <w:sz w:val="24"/>
        </w:rPr>
        <w:t xml:space="preserve"> and Dust</w:t>
      </w:r>
      <w:r w:rsidR="0009217B">
        <w:rPr>
          <w:rFonts w:ascii="Arial" w:eastAsia="Arial" w:hAnsi="Arial" w:cs="Arial"/>
          <w:i/>
          <w:color w:val="191919"/>
          <w:sz w:val="24"/>
        </w:rPr>
        <w:t xml:space="preserve"> With</w:t>
      </w:r>
      <w:r w:rsidR="009B2EC7" w:rsidRPr="009E4470">
        <w:rPr>
          <w:rFonts w:ascii="Arial" w:eastAsia="Arial" w:hAnsi="Arial" w:cs="Arial"/>
          <w:i/>
          <w:color w:val="191919"/>
          <w:sz w:val="24"/>
        </w:rPr>
        <w:t xml:space="preserve"> Drop-Proof</w:t>
      </w:r>
      <w:r w:rsidR="0070492E" w:rsidRPr="009E4470">
        <w:rPr>
          <w:rFonts w:ascii="Arial" w:eastAsia="Arial" w:hAnsi="Arial" w:cs="Arial"/>
          <w:i/>
          <w:color w:val="191919"/>
          <w:sz w:val="24"/>
        </w:rPr>
        <w:t xml:space="preserve"> Design</w:t>
      </w:r>
      <w:r w:rsidR="009B2EC7" w:rsidRPr="009E4470">
        <w:rPr>
          <w:rFonts w:ascii="Arial" w:eastAsia="Arial" w:hAnsi="Arial" w:cs="Arial"/>
          <w:i/>
          <w:color w:val="191919"/>
          <w:sz w:val="24"/>
        </w:rPr>
        <w:t>;</w:t>
      </w:r>
    </w:p>
    <w:p w14:paraId="42BAC22F" w14:textId="14791FCC" w:rsidR="004A2608" w:rsidRDefault="00E94063" w:rsidP="00066EA5">
      <w:pPr>
        <w:pStyle w:val="ListParagraph"/>
        <w:spacing w:after="0"/>
        <w:ind w:left="816"/>
        <w:jc w:val="center"/>
      </w:pPr>
      <w:r>
        <w:rPr>
          <w:rFonts w:ascii="Arial" w:eastAsia="Arial" w:hAnsi="Arial" w:cs="Arial"/>
          <w:i/>
          <w:color w:val="191919"/>
          <w:sz w:val="24"/>
        </w:rPr>
        <w:t xml:space="preserve">Wireless Charging </w:t>
      </w:r>
      <w:r w:rsidR="00843F9C">
        <w:rPr>
          <w:rFonts w:ascii="Arial" w:eastAsia="Arial" w:hAnsi="Arial" w:cs="Arial"/>
          <w:i/>
          <w:color w:val="191919"/>
          <w:sz w:val="24"/>
        </w:rPr>
        <w:t xml:space="preserve">Offers </w:t>
      </w:r>
      <w:r>
        <w:rPr>
          <w:rFonts w:ascii="Arial" w:eastAsia="Arial" w:hAnsi="Arial" w:cs="Arial"/>
          <w:i/>
          <w:color w:val="191919"/>
          <w:sz w:val="24"/>
        </w:rPr>
        <w:t xml:space="preserve">4X Battery Life; </w:t>
      </w:r>
      <w:r w:rsidR="009B2EC7" w:rsidRPr="009E4470">
        <w:rPr>
          <w:rFonts w:ascii="Arial" w:eastAsia="Arial" w:hAnsi="Arial" w:cs="Arial"/>
          <w:i/>
          <w:color w:val="191919"/>
          <w:sz w:val="24"/>
        </w:rPr>
        <w:t>Perfect for</w:t>
      </w:r>
      <w:r w:rsidR="009B2EC7" w:rsidRPr="009E4470">
        <w:rPr>
          <w:rFonts w:ascii="Arial" w:eastAsia="Arial" w:hAnsi="Arial" w:cs="Arial"/>
          <w:b/>
          <w:i/>
          <w:color w:val="191919"/>
          <w:sz w:val="24"/>
        </w:rPr>
        <w:t xml:space="preserve"> </w:t>
      </w:r>
      <w:r w:rsidR="004154B4" w:rsidRPr="004154B4">
        <w:rPr>
          <w:rFonts w:ascii="Arial" w:eastAsia="Arial" w:hAnsi="Arial" w:cs="Arial"/>
          <w:i/>
          <w:color w:val="191919"/>
          <w:sz w:val="24"/>
        </w:rPr>
        <w:t xml:space="preserve">Extreme Weather </w:t>
      </w:r>
      <w:r w:rsidR="00C50917">
        <w:rPr>
          <w:rFonts w:ascii="Arial" w:eastAsia="Arial" w:hAnsi="Arial" w:cs="Arial"/>
          <w:i/>
          <w:color w:val="191919"/>
          <w:sz w:val="24"/>
        </w:rPr>
        <w:t xml:space="preserve">and Travel </w:t>
      </w:r>
      <w:r w:rsidR="009E4470">
        <w:rPr>
          <w:rFonts w:ascii="Arial" w:eastAsia="Arial" w:hAnsi="Arial" w:cs="Arial"/>
          <w:i/>
          <w:color w:val="191919"/>
          <w:sz w:val="24"/>
        </w:rPr>
        <w:t>-</w:t>
      </w:r>
    </w:p>
    <w:p w14:paraId="11B85314" w14:textId="28655158" w:rsidR="00836963" w:rsidRPr="00A2548B" w:rsidRDefault="00DD74F8" w:rsidP="00836963">
      <w:pPr>
        <w:pStyle w:val="yiv4671652143msonormal"/>
        <w:spacing w:line="360" w:lineRule="auto"/>
        <w:rPr>
          <w:rFonts w:ascii="Arial" w:eastAsia="Arial" w:hAnsi="Arial" w:cs="Arial"/>
          <w:sz w:val="22"/>
          <w:lang w:val="en"/>
        </w:rPr>
      </w:pPr>
      <w:r>
        <w:rPr>
          <w:rFonts w:ascii="Arial" w:eastAsia="Arial" w:hAnsi="Arial" w:cs="Arial"/>
          <w:b/>
          <w:noProof/>
          <w:sz w:val="22"/>
        </w:rPr>
        <w:drawing>
          <wp:anchor distT="0" distB="0" distL="114300" distR="114300" simplePos="0" relativeHeight="251659264" behindDoc="1" locked="0" layoutInCell="1" allowOverlap="1" wp14:anchorId="51D3A04A" wp14:editId="43D3B514">
            <wp:simplePos x="0" y="0"/>
            <wp:positionH relativeFrom="column">
              <wp:posOffset>4827270</wp:posOffset>
            </wp:positionH>
            <wp:positionV relativeFrom="paragraph">
              <wp:posOffset>676275</wp:posOffset>
            </wp:positionV>
            <wp:extent cx="1896745" cy="1266825"/>
            <wp:effectExtent l="0" t="0" r="8255" b="9525"/>
            <wp:wrapTight wrapText="bothSides">
              <wp:wrapPolygon edited="0">
                <wp:start x="0" y="0"/>
                <wp:lineTo x="0" y="21438"/>
                <wp:lineTo x="21477" y="21438"/>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lican G40 Go Case Charge Open.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896745" cy="1266825"/>
                    </a:xfrm>
                    <a:prstGeom prst="rect">
                      <a:avLst/>
                    </a:prstGeom>
                  </pic:spPr>
                </pic:pic>
              </a:graphicData>
            </a:graphic>
            <wp14:sizeRelH relativeFrom="margin">
              <wp14:pctWidth>0</wp14:pctWidth>
            </wp14:sizeRelH>
            <wp14:sizeRelV relativeFrom="margin">
              <wp14:pctHeight>0</wp14:pctHeight>
            </wp14:sizeRelV>
          </wp:anchor>
        </w:drawing>
      </w:r>
      <w:r w:rsidR="004A2608" w:rsidRPr="00A2548B">
        <w:rPr>
          <w:rFonts w:ascii="Arial" w:eastAsia="Arial" w:hAnsi="Arial" w:cs="Arial"/>
          <w:b/>
          <w:sz w:val="22"/>
        </w:rPr>
        <w:t>TORRANCE, Calif.</w:t>
      </w:r>
      <w:r w:rsidR="00A2548B" w:rsidRPr="00A2548B">
        <w:rPr>
          <w:rFonts w:ascii="Arial" w:eastAsia="Arial" w:hAnsi="Arial" w:cs="Arial"/>
          <w:b/>
          <w:sz w:val="22"/>
        </w:rPr>
        <w:t>, November 1</w:t>
      </w:r>
      <w:r w:rsidR="004A2608" w:rsidRPr="00A2548B">
        <w:rPr>
          <w:rFonts w:ascii="Arial" w:eastAsia="Arial" w:hAnsi="Arial" w:cs="Arial"/>
          <w:b/>
          <w:sz w:val="22"/>
        </w:rPr>
        <w:t>, 2019</w:t>
      </w:r>
      <w:r w:rsidR="004A2608" w:rsidRPr="00A2548B">
        <w:rPr>
          <w:rFonts w:ascii="Arial" w:eastAsia="Arial" w:hAnsi="Arial" w:cs="Arial"/>
          <w:sz w:val="22"/>
        </w:rPr>
        <w:t xml:space="preserve"> </w:t>
      </w:r>
      <w:r w:rsidR="004A2608" w:rsidRPr="00A2548B">
        <w:rPr>
          <w:rFonts w:ascii="Arial" w:eastAsia="Arial" w:hAnsi="Arial" w:cs="Arial"/>
          <w:b/>
          <w:sz w:val="22"/>
        </w:rPr>
        <w:t xml:space="preserve">- </w:t>
      </w:r>
      <w:hyperlink r:id="rId9">
        <w:r w:rsidR="004A2608" w:rsidRPr="00A2548B">
          <w:rPr>
            <w:rFonts w:ascii="Arial" w:eastAsia="Arial" w:hAnsi="Arial" w:cs="Arial"/>
            <w:sz w:val="22"/>
            <w:u w:val="single" w:color="0562C1"/>
          </w:rPr>
          <w:t>Pelican Products, Inc</w:t>
        </w:r>
      </w:hyperlink>
      <w:hyperlink r:id="rId10">
        <w:r w:rsidR="004A2608" w:rsidRPr="00A2548B">
          <w:rPr>
            <w:rFonts w:ascii="Arial" w:eastAsia="Arial" w:hAnsi="Arial" w:cs="Arial"/>
            <w:sz w:val="22"/>
          </w:rPr>
          <w:t>.</w:t>
        </w:r>
      </w:hyperlink>
      <w:r w:rsidR="004A2608" w:rsidRPr="00A2548B">
        <w:rPr>
          <w:rFonts w:ascii="Arial" w:eastAsia="Arial" w:hAnsi="Arial" w:cs="Arial"/>
          <w:sz w:val="22"/>
        </w:rPr>
        <w:t xml:space="preserve">, the industry leader </w:t>
      </w:r>
      <w:r w:rsidR="00C50917" w:rsidRPr="00A2548B">
        <w:rPr>
          <w:rFonts w:ascii="Arial" w:eastAsia="Arial" w:hAnsi="Arial" w:cs="Arial"/>
          <w:sz w:val="22"/>
        </w:rPr>
        <w:t xml:space="preserve">in </w:t>
      </w:r>
      <w:r w:rsidR="004A2608" w:rsidRPr="00A2548B">
        <w:rPr>
          <w:rFonts w:ascii="Arial" w:eastAsia="Arial" w:hAnsi="Arial" w:cs="Arial"/>
          <w:sz w:val="22"/>
        </w:rPr>
        <w:t xml:space="preserve">rugged, protective cases, </w:t>
      </w:r>
      <w:r w:rsidR="00F54C6F" w:rsidRPr="00A2548B">
        <w:rPr>
          <w:rFonts w:ascii="Arial" w:eastAsia="Arial" w:hAnsi="Arial" w:cs="Arial"/>
          <w:sz w:val="22"/>
        </w:rPr>
        <w:t xml:space="preserve">is </w:t>
      </w:r>
      <w:r w:rsidR="005D448F" w:rsidRPr="00A2548B">
        <w:rPr>
          <w:rFonts w:ascii="Arial" w:eastAsia="Arial" w:hAnsi="Arial" w:cs="Arial"/>
          <w:sz w:val="22"/>
        </w:rPr>
        <w:t xml:space="preserve">proud to introduce the </w:t>
      </w:r>
      <w:r w:rsidR="004154B4" w:rsidRPr="00A2548B">
        <w:rPr>
          <w:rFonts w:ascii="Arial" w:eastAsia="Arial" w:hAnsi="Arial" w:cs="Arial"/>
          <w:sz w:val="22"/>
        </w:rPr>
        <w:t>world’s first personal utility case with QI-Certified wireless charging</w:t>
      </w:r>
      <w:r w:rsidR="00C50917" w:rsidRPr="00A2548B">
        <w:rPr>
          <w:rFonts w:ascii="Arial" w:eastAsia="Arial" w:hAnsi="Arial" w:cs="Arial"/>
          <w:sz w:val="22"/>
        </w:rPr>
        <w:t>:</w:t>
      </w:r>
      <w:r w:rsidR="004154B4" w:rsidRPr="00A2548B">
        <w:rPr>
          <w:rFonts w:ascii="Arial" w:eastAsia="Arial" w:hAnsi="Arial" w:cs="Arial"/>
          <w:sz w:val="22"/>
        </w:rPr>
        <w:t xml:space="preserve"> the </w:t>
      </w:r>
      <w:r w:rsidR="00FA38E8" w:rsidRPr="00A2548B">
        <w:rPr>
          <w:rFonts w:ascii="Arial" w:eastAsia="Arial" w:hAnsi="Arial" w:cs="Arial"/>
          <w:b/>
          <w:sz w:val="22"/>
        </w:rPr>
        <w:t>Pelican Go</w:t>
      </w:r>
      <w:r w:rsidR="005D448F" w:rsidRPr="00A2548B">
        <w:rPr>
          <w:rFonts w:ascii="Arial" w:eastAsia="Arial" w:hAnsi="Arial" w:cs="Arial"/>
          <w:b/>
          <w:sz w:val="22"/>
        </w:rPr>
        <w:t xml:space="preserve">™ </w:t>
      </w:r>
      <w:r w:rsidR="004066FB" w:rsidRPr="00A2548B">
        <w:rPr>
          <w:rFonts w:ascii="Arial" w:eastAsia="Arial" w:hAnsi="Arial" w:cs="Arial"/>
          <w:b/>
          <w:sz w:val="22"/>
        </w:rPr>
        <w:t xml:space="preserve">G40 </w:t>
      </w:r>
      <w:r w:rsidR="005D448F" w:rsidRPr="00A2548B">
        <w:rPr>
          <w:rFonts w:ascii="Arial" w:eastAsia="Arial" w:hAnsi="Arial" w:cs="Arial"/>
          <w:b/>
          <w:sz w:val="22"/>
        </w:rPr>
        <w:t>Charge Case</w:t>
      </w:r>
      <w:r w:rsidR="00F54C6F" w:rsidRPr="00A2548B">
        <w:rPr>
          <w:rFonts w:ascii="Arial" w:eastAsia="Arial" w:hAnsi="Arial" w:cs="Arial"/>
          <w:sz w:val="22"/>
        </w:rPr>
        <w:t xml:space="preserve"> </w:t>
      </w:r>
      <w:r w:rsidR="0009217B" w:rsidRPr="00A2548B">
        <w:rPr>
          <w:rFonts w:ascii="Arial" w:eastAsia="Arial" w:hAnsi="Arial" w:cs="Arial"/>
          <w:sz w:val="22"/>
        </w:rPr>
        <w:t>(MSRP: $99.95</w:t>
      </w:r>
      <w:r w:rsidR="00B2452A" w:rsidRPr="00A2548B">
        <w:rPr>
          <w:rFonts w:ascii="Arial" w:eastAsia="Arial" w:hAnsi="Arial" w:cs="Arial"/>
          <w:sz w:val="22"/>
        </w:rPr>
        <w:t>)</w:t>
      </w:r>
      <w:r w:rsidR="004154B4" w:rsidRPr="00A2548B">
        <w:rPr>
          <w:rFonts w:ascii="Arial" w:eastAsia="Arial" w:hAnsi="Arial" w:cs="Arial"/>
          <w:sz w:val="22"/>
        </w:rPr>
        <w:t>.</w:t>
      </w:r>
      <w:r w:rsidR="00C50917" w:rsidRPr="00A2548B">
        <w:rPr>
          <w:rFonts w:ascii="Arial" w:eastAsia="Arial" w:hAnsi="Arial" w:cs="Arial"/>
          <w:sz w:val="22"/>
        </w:rPr>
        <w:t xml:space="preserve"> As </w:t>
      </w:r>
      <w:r w:rsidR="00B2452A" w:rsidRPr="00A2548B">
        <w:rPr>
          <w:rFonts w:ascii="Arial" w:eastAsia="Arial" w:hAnsi="Arial" w:cs="Arial"/>
          <w:sz w:val="22"/>
        </w:rPr>
        <w:t xml:space="preserve">the </w:t>
      </w:r>
      <w:r w:rsidR="00A82625" w:rsidRPr="00A2548B">
        <w:rPr>
          <w:rFonts w:ascii="Arial" w:eastAsia="Arial" w:hAnsi="Arial" w:cs="Arial"/>
          <w:sz w:val="22"/>
        </w:rPr>
        <w:t xml:space="preserve">latest </w:t>
      </w:r>
      <w:r w:rsidR="004154B4" w:rsidRPr="00A2548B">
        <w:rPr>
          <w:rFonts w:ascii="Arial" w:eastAsia="Arial" w:hAnsi="Arial" w:cs="Arial"/>
          <w:sz w:val="22"/>
        </w:rPr>
        <w:t xml:space="preserve">product in Pelican’s popular </w:t>
      </w:r>
      <w:r w:rsidR="00CE4B62" w:rsidRPr="00A2548B">
        <w:rPr>
          <w:rFonts w:ascii="Arial" w:eastAsia="Arial" w:hAnsi="Arial" w:cs="Arial"/>
          <w:sz w:val="22"/>
        </w:rPr>
        <w:t xml:space="preserve">portfolio </w:t>
      </w:r>
      <w:r w:rsidR="00F54C6F" w:rsidRPr="00A2548B">
        <w:rPr>
          <w:rFonts w:ascii="Arial" w:eastAsia="Arial" w:hAnsi="Arial" w:cs="Arial"/>
          <w:sz w:val="22"/>
        </w:rPr>
        <w:t>of P</w:t>
      </w:r>
      <w:r w:rsidR="0009217B" w:rsidRPr="00A2548B">
        <w:rPr>
          <w:rFonts w:ascii="Arial" w:eastAsia="Arial" w:hAnsi="Arial" w:cs="Arial"/>
          <w:sz w:val="22"/>
        </w:rPr>
        <w:t>ersonal Utility Cases (PUC)</w:t>
      </w:r>
      <w:r w:rsidR="00C50917" w:rsidRPr="00A2548B">
        <w:rPr>
          <w:rFonts w:ascii="Arial" w:eastAsia="Arial" w:hAnsi="Arial" w:cs="Arial"/>
          <w:sz w:val="22"/>
        </w:rPr>
        <w:t>,</w:t>
      </w:r>
      <w:r w:rsidR="00B2452A" w:rsidRPr="00A2548B">
        <w:rPr>
          <w:rFonts w:ascii="Arial" w:eastAsia="Arial" w:hAnsi="Arial" w:cs="Arial"/>
          <w:sz w:val="22"/>
        </w:rPr>
        <w:t xml:space="preserve"> </w:t>
      </w:r>
      <w:r w:rsidR="00C50917" w:rsidRPr="00A2548B">
        <w:rPr>
          <w:rFonts w:ascii="Arial" w:eastAsia="Arial" w:hAnsi="Arial" w:cs="Arial"/>
          <w:sz w:val="22"/>
        </w:rPr>
        <w:t>t</w:t>
      </w:r>
      <w:r w:rsidR="002E2010" w:rsidRPr="00A2548B">
        <w:rPr>
          <w:rFonts w:ascii="Arial" w:eastAsia="Arial" w:hAnsi="Arial" w:cs="Arial"/>
          <w:sz w:val="22"/>
        </w:rPr>
        <w:t xml:space="preserve">he </w:t>
      </w:r>
      <w:r w:rsidR="00D75D4C" w:rsidRPr="00A2548B">
        <w:rPr>
          <w:rFonts w:ascii="Arial" w:eastAsia="Arial" w:hAnsi="Arial" w:cs="Arial"/>
          <w:b/>
          <w:sz w:val="22"/>
        </w:rPr>
        <w:t>Pelican Go™ G40 Charge Case</w:t>
      </w:r>
      <w:r w:rsidR="00D75D4C" w:rsidRPr="00A2548B">
        <w:rPr>
          <w:rFonts w:ascii="Arial" w:eastAsia="Arial" w:hAnsi="Arial" w:cs="Arial"/>
          <w:sz w:val="22"/>
        </w:rPr>
        <w:t xml:space="preserve"> </w:t>
      </w:r>
      <w:r w:rsidR="009E4470" w:rsidRPr="00A2548B">
        <w:rPr>
          <w:rFonts w:ascii="Arial" w:eastAsia="Arial" w:hAnsi="Arial" w:cs="Arial"/>
          <w:sz w:val="22"/>
          <w:lang w:val="en"/>
        </w:rPr>
        <w:t xml:space="preserve">is </w:t>
      </w:r>
      <w:r w:rsidR="002E2010" w:rsidRPr="00A2548B">
        <w:rPr>
          <w:rFonts w:ascii="Arial" w:eastAsia="Arial" w:hAnsi="Arial" w:cs="Arial"/>
          <w:sz w:val="22"/>
          <w:lang w:val="en"/>
        </w:rPr>
        <w:t xml:space="preserve">designed </w:t>
      </w:r>
      <w:r w:rsidR="00847EE3" w:rsidRPr="00A2548B">
        <w:rPr>
          <w:rFonts w:ascii="Arial" w:eastAsia="Arial" w:hAnsi="Arial" w:cs="Arial"/>
          <w:sz w:val="22"/>
          <w:lang w:val="en"/>
        </w:rPr>
        <w:t>for anyone who works or plays around water, dust, snow</w:t>
      </w:r>
      <w:r w:rsidR="00C50917" w:rsidRPr="00A2548B">
        <w:rPr>
          <w:rFonts w:ascii="Arial" w:eastAsia="Arial" w:hAnsi="Arial" w:cs="Arial"/>
          <w:sz w:val="22"/>
          <w:lang w:val="en"/>
        </w:rPr>
        <w:t>,</w:t>
      </w:r>
      <w:r w:rsidR="00847EE3" w:rsidRPr="00A2548B">
        <w:rPr>
          <w:rFonts w:ascii="Arial" w:eastAsia="Arial" w:hAnsi="Arial" w:cs="Arial"/>
          <w:sz w:val="22"/>
          <w:lang w:val="en"/>
        </w:rPr>
        <w:t xml:space="preserve"> </w:t>
      </w:r>
      <w:r w:rsidR="00843F9C" w:rsidRPr="00A2548B">
        <w:rPr>
          <w:rFonts w:ascii="Arial" w:eastAsia="Arial" w:hAnsi="Arial" w:cs="Arial"/>
          <w:sz w:val="22"/>
          <w:lang w:val="en"/>
        </w:rPr>
        <w:t xml:space="preserve">or </w:t>
      </w:r>
      <w:r w:rsidR="00847EE3" w:rsidRPr="00A2548B">
        <w:rPr>
          <w:rFonts w:ascii="Arial" w:eastAsia="Arial" w:hAnsi="Arial" w:cs="Arial"/>
          <w:sz w:val="22"/>
          <w:lang w:val="en"/>
        </w:rPr>
        <w:t>dirt</w:t>
      </w:r>
      <w:r w:rsidR="00C50917" w:rsidRPr="00A2548B">
        <w:rPr>
          <w:rFonts w:ascii="Arial" w:eastAsia="Arial" w:hAnsi="Arial" w:cs="Arial"/>
          <w:sz w:val="22"/>
          <w:lang w:val="en"/>
        </w:rPr>
        <w:t>.</w:t>
      </w:r>
      <w:r w:rsidR="00847EE3" w:rsidRPr="00A2548B">
        <w:rPr>
          <w:rFonts w:ascii="Arial" w:eastAsia="Arial" w:hAnsi="Arial" w:cs="Arial"/>
          <w:sz w:val="22"/>
          <w:lang w:val="en"/>
        </w:rPr>
        <w:t xml:space="preserve"> </w:t>
      </w:r>
      <w:r w:rsidR="00C50917" w:rsidRPr="00A2548B">
        <w:rPr>
          <w:rFonts w:ascii="Arial" w:eastAsia="Arial" w:hAnsi="Arial" w:cs="Arial"/>
          <w:sz w:val="22"/>
          <w:lang w:val="en"/>
        </w:rPr>
        <w:t>I</w:t>
      </w:r>
      <w:r w:rsidR="00847EE3" w:rsidRPr="00A2548B">
        <w:rPr>
          <w:rFonts w:ascii="Arial" w:eastAsia="Arial" w:hAnsi="Arial" w:cs="Arial"/>
          <w:sz w:val="22"/>
          <w:lang w:val="en"/>
        </w:rPr>
        <w:t xml:space="preserve">t not only </w:t>
      </w:r>
      <w:r w:rsidR="00847EE3" w:rsidRPr="00A2548B">
        <w:rPr>
          <w:rFonts w:ascii="Arial" w:eastAsia="Arial" w:hAnsi="Arial" w:cs="Arial"/>
          <w:sz w:val="22"/>
        </w:rPr>
        <w:t xml:space="preserve">protects phones, but now can charge </w:t>
      </w:r>
      <w:r w:rsidR="00C50917" w:rsidRPr="00A2548B">
        <w:rPr>
          <w:rFonts w:ascii="Arial" w:eastAsia="Arial" w:hAnsi="Arial" w:cs="Arial"/>
          <w:sz w:val="22"/>
        </w:rPr>
        <w:t>them</w:t>
      </w:r>
      <w:r w:rsidR="00C50917" w:rsidRPr="00A2548B">
        <w:rPr>
          <w:rFonts w:ascii="Arial" w:eastAsia="Arial" w:hAnsi="Arial" w:cs="Arial"/>
          <w:sz w:val="22"/>
          <w:lang w:val="en"/>
        </w:rPr>
        <w:t xml:space="preserve"> </w:t>
      </w:r>
      <w:r w:rsidR="00FD5E2C" w:rsidRPr="00A2548B">
        <w:rPr>
          <w:rFonts w:ascii="Arial" w:eastAsia="Arial" w:hAnsi="Arial" w:cs="Arial"/>
          <w:sz w:val="22"/>
          <w:lang w:val="en"/>
        </w:rPr>
        <w:t xml:space="preserve">simultaneously. </w:t>
      </w:r>
    </w:p>
    <w:p w14:paraId="5792A4A1" w14:textId="0A54B1F7" w:rsidR="00847EE3" w:rsidRPr="00DD74F8" w:rsidRDefault="00847EE3" w:rsidP="00DD74F8">
      <w:pPr>
        <w:spacing w:after="188" w:line="360" w:lineRule="auto"/>
        <w:rPr>
          <w:rFonts w:ascii="Arial" w:eastAsia="Arial" w:hAnsi="Arial" w:cs="Arial"/>
          <w:color w:val="303235"/>
          <w:szCs w:val="24"/>
          <w:lang w:val="en"/>
        </w:rPr>
      </w:pPr>
      <w:r w:rsidRPr="00C0158A">
        <w:rPr>
          <w:rFonts w:ascii="Arial" w:eastAsia="Arial" w:hAnsi="Arial" w:cs="Arial"/>
          <w:szCs w:val="24"/>
          <w:lang w:val="en"/>
        </w:rPr>
        <w:t>Noted</w:t>
      </w:r>
      <w:r w:rsidRPr="00C0158A">
        <w:rPr>
          <w:rFonts w:ascii="Arial" w:eastAsia="Arial" w:hAnsi="Arial" w:cs="Arial"/>
          <w:szCs w:val="24"/>
          <w:highlight w:val="white"/>
          <w:lang w:val="en"/>
        </w:rPr>
        <w:t xml:space="preserve"> Bob </w:t>
      </w:r>
      <w:proofErr w:type="spellStart"/>
      <w:r w:rsidRPr="00C0158A">
        <w:rPr>
          <w:rFonts w:ascii="Arial" w:eastAsia="Arial" w:hAnsi="Arial" w:cs="Arial"/>
          <w:szCs w:val="24"/>
          <w:highlight w:val="white"/>
          <w:lang w:val="en"/>
        </w:rPr>
        <w:t>Shortt</w:t>
      </w:r>
      <w:proofErr w:type="spellEnd"/>
      <w:r w:rsidRPr="00C0158A">
        <w:rPr>
          <w:rFonts w:ascii="Arial" w:eastAsia="Arial" w:hAnsi="Arial" w:cs="Arial"/>
          <w:szCs w:val="24"/>
          <w:highlight w:val="white"/>
          <w:lang w:val="en"/>
        </w:rPr>
        <w:t xml:space="preserve">, President of Pelican Products’ Consumer Division: </w:t>
      </w:r>
      <w:r w:rsidR="0009217B" w:rsidRPr="00C0158A">
        <w:rPr>
          <w:rFonts w:ascii="Arial" w:eastAsia="Arial" w:hAnsi="Arial" w:cs="Arial"/>
          <w:szCs w:val="24"/>
          <w:lang w:val="en"/>
        </w:rPr>
        <w:t xml:space="preserve">“We </w:t>
      </w:r>
      <w:r w:rsidRPr="00C0158A">
        <w:rPr>
          <w:rFonts w:ascii="Arial" w:eastAsia="Arial" w:hAnsi="Arial" w:cs="Arial"/>
          <w:szCs w:val="24"/>
          <w:lang w:val="en"/>
        </w:rPr>
        <w:t xml:space="preserve">have taken our new </w:t>
      </w:r>
      <w:r w:rsidR="00CD3A74" w:rsidRPr="00C0158A">
        <w:rPr>
          <w:rFonts w:ascii="Arial" w:eastAsia="Arial" w:hAnsi="Arial" w:cs="Arial"/>
          <w:szCs w:val="24"/>
          <w:lang w:val="en"/>
        </w:rPr>
        <w:t xml:space="preserve">Personal Utility Case </w:t>
      </w:r>
      <w:r w:rsidRPr="00C0158A">
        <w:rPr>
          <w:rFonts w:ascii="Arial" w:eastAsia="Arial" w:hAnsi="Arial" w:cs="Arial"/>
          <w:szCs w:val="24"/>
          <w:lang w:val="en"/>
        </w:rPr>
        <w:t>Ser</w:t>
      </w:r>
      <w:r w:rsidR="0009217B" w:rsidRPr="00C0158A">
        <w:rPr>
          <w:rFonts w:ascii="Arial" w:eastAsia="Arial" w:hAnsi="Arial" w:cs="Arial"/>
          <w:szCs w:val="24"/>
          <w:lang w:val="en"/>
        </w:rPr>
        <w:t>ies to a new level with the</w:t>
      </w:r>
      <w:r w:rsidR="00D851B3" w:rsidRPr="00C0158A">
        <w:rPr>
          <w:rFonts w:ascii="Arial" w:eastAsia="Arial" w:hAnsi="Arial" w:cs="Arial"/>
          <w:szCs w:val="24"/>
          <w:lang w:val="en"/>
        </w:rPr>
        <w:t xml:space="preserve"> </w:t>
      </w:r>
      <w:r w:rsidR="00D75D4C" w:rsidRPr="00C0158A">
        <w:rPr>
          <w:rFonts w:ascii="Arial" w:eastAsia="Arial" w:hAnsi="Arial" w:cs="Arial"/>
        </w:rPr>
        <w:t>Pelican Go™ G40 Charge Case</w:t>
      </w:r>
      <w:r w:rsidRPr="00C0158A">
        <w:rPr>
          <w:rFonts w:ascii="Arial" w:eastAsia="Arial" w:hAnsi="Arial" w:cs="Arial"/>
          <w:szCs w:val="24"/>
          <w:lang w:val="en"/>
        </w:rPr>
        <w:t xml:space="preserve">. </w:t>
      </w:r>
      <w:r w:rsidR="004066FB" w:rsidRPr="00C0158A">
        <w:rPr>
          <w:rFonts w:ascii="Arial" w:eastAsia="Arial" w:hAnsi="Arial" w:cs="Arial"/>
        </w:rPr>
        <w:t xml:space="preserve">It </w:t>
      </w:r>
      <w:r w:rsidR="00C50917" w:rsidRPr="00C0158A">
        <w:rPr>
          <w:rFonts w:ascii="Arial" w:eastAsia="Arial" w:hAnsi="Arial" w:cs="Arial"/>
        </w:rPr>
        <w:t xml:space="preserve">delivers </w:t>
      </w:r>
      <w:r w:rsidRPr="00C0158A">
        <w:rPr>
          <w:rFonts w:ascii="Arial" w:eastAsia="Arial" w:hAnsi="Arial" w:cs="Arial"/>
        </w:rPr>
        <w:t>lifetime durability and convenience to a new generation of outdoor enthusiasts and adventure travelers</w:t>
      </w:r>
      <w:r w:rsidR="00C50917" w:rsidRPr="00C0158A">
        <w:rPr>
          <w:rFonts w:ascii="Arial" w:eastAsia="Arial" w:hAnsi="Arial" w:cs="Arial"/>
        </w:rPr>
        <w:t>. With its</w:t>
      </w:r>
      <w:r w:rsidRPr="00C0158A">
        <w:rPr>
          <w:rFonts w:ascii="Arial" w:eastAsia="Arial" w:hAnsi="Arial" w:cs="Arial"/>
        </w:rPr>
        <w:t xml:space="preserve"> rugged case </w:t>
      </w:r>
      <w:r w:rsidR="00C50917" w:rsidRPr="00C0158A">
        <w:rPr>
          <w:rFonts w:ascii="Arial" w:eastAsia="Arial" w:hAnsi="Arial" w:cs="Arial"/>
        </w:rPr>
        <w:t xml:space="preserve">and </w:t>
      </w:r>
      <w:r w:rsidRPr="00C0158A">
        <w:rPr>
          <w:rFonts w:ascii="Arial" w:eastAsia="Arial" w:hAnsi="Arial" w:cs="Arial"/>
          <w:szCs w:val="24"/>
          <w:lang w:val="en"/>
        </w:rPr>
        <w:t>reliable QI-certified wireless charging</w:t>
      </w:r>
      <w:r w:rsidR="00C50917" w:rsidRPr="00C0158A">
        <w:rPr>
          <w:rFonts w:ascii="Arial" w:eastAsia="Arial" w:hAnsi="Arial" w:cs="Arial"/>
          <w:szCs w:val="24"/>
          <w:lang w:val="en"/>
        </w:rPr>
        <w:t>, i</w:t>
      </w:r>
      <w:r w:rsidRPr="00C0158A">
        <w:rPr>
          <w:rFonts w:ascii="Arial" w:eastAsia="Arial" w:hAnsi="Arial" w:cs="Arial"/>
          <w:szCs w:val="24"/>
          <w:lang w:val="en"/>
        </w:rPr>
        <w:t>t</w:t>
      </w:r>
      <w:r w:rsidR="008A79C2" w:rsidRPr="00C0158A">
        <w:rPr>
          <w:rFonts w:ascii="Arial" w:eastAsia="Arial" w:hAnsi="Arial" w:cs="Arial"/>
          <w:szCs w:val="24"/>
          <w:lang w:val="en"/>
        </w:rPr>
        <w:t xml:space="preserve"> i</w:t>
      </w:r>
      <w:r w:rsidRPr="00C0158A">
        <w:rPr>
          <w:rFonts w:ascii="Arial" w:eastAsia="Arial" w:hAnsi="Arial" w:cs="Arial"/>
          <w:szCs w:val="24"/>
          <w:lang w:val="en"/>
        </w:rPr>
        <w:t xml:space="preserve">s </w:t>
      </w:r>
      <w:r w:rsidR="00843F9C" w:rsidRPr="00C0158A">
        <w:rPr>
          <w:rFonts w:ascii="Arial" w:eastAsia="Arial" w:hAnsi="Arial" w:cs="Arial"/>
          <w:szCs w:val="24"/>
          <w:lang w:val="en"/>
        </w:rPr>
        <w:t xml:space="preserve">blazing </w:t>
      </w:r>
      <w:r w:rsidRPr="00C0158A">
        <w:rPr>
          <w:rFonts w:ascii="Arial" w:eastAsia="Arial" w:hAnsi="Arial" w:cs="Arial"/>
          <w:szCs w:val="24"/>
          <w:lang w:val="en"/>
        </w:rPr>
        <w:t>a new and uniquely beneficial cate</w:t>
      </w:r>
      <w:r w:rsidR="007D6198" w:rsidRPr="00C0158A">
        <w:rPr>
          <w:rFonts w:ascii="Arial" w:eastAsia="Arial" w:hAnsi="Arial" w:cs="Arial"/>
          <w:szCs w:val="24"/>
          <w:lang w:val="en"/>
        </w:rPr>
        <w:t>go</w:t>
      </w:r>
      <w:r w:rsidRPr="00C0158A">
        <w:rPr>
          <w:rFonts w:ascii="Arial" w:eastAsia="Arial" w:hAnsi="Arial" w:cs="Arial"/>
          <w:szCs w:val="24"/>
          <w:lang w:val="en"/>
        </w:rPr>
        <w:t>ry of carry solution</w:t>
      </w:r>
      <w:r w:rsidR="008A79C2" w:rsidRPr="00C0158A">
        <w:rPr>
          <w:rFonts w:ascii="Arial" w:eastAsia="Arial" w:hAnsi="Arial" w:cs="Arial"/>
          <w:szCs w:val="24"/>
          <w:lang w:val="en"/>
        </w:rPr>
        <w:t>s</w:t>
      </w:r>
      <w:r w:rsidRPr="00C0158A">
        <w:rPr>
          <w:rFonts w:ascii="Arial" w:eastAsia="Arial" w:hAnsi="Arial" w:cs="Arial"/>
          <w:szCs w:val="24"/>
          <w:lang w:val="en"/>
        </w:rPr>
        <w:t xml:space="preserve"> for </w:t>
      </w:r>
      <w:r w:rsidR="00C50917" w:rsidRPr="00C0158A">
        <w:rPr>
          <w:rFonts w:ascii="Arial" w:eastAsia="Arial" w:hAnsi="Arial" w:cs="Arial"/>
          <w:szCs w:val="24"/>
          <w:lang w:val="en"/>
        </w:rPr>
        <w:t xml:space="preserve">those who work </w:t>
      </w:r>
      <w:r w:rsidRPr="00C0158A">
        <w:rPr>
          <w:rFonts w:ascii="Arial" w:eastAsia="Arial" w:hAnsi="Arial" w:cs="Arial"/>
          <w:szCs w:val="24"/>
          <w:lang w:val="en"/>
        </w:rPr>
        <w:t xml:space="preserve">in extreme weather </w:t>
      </w:r>
      <w:r w:rsidR="00315B52" w:rsidRPr="00C0158A">
        <w:rPr>
          <w:rFonts w:ascii="Arial" w:eastAsia="Arial" w:hAnsi="Arial" w:cs="Arial"/>
          <w:szCs w:val="24"/>
          <w:lang w:val="en"/>
        </w:rPr>
        <w:t xml:space="preserve">or work </w:t>
      </w:r>
      <w:r w:rsidRPr="00C0158A">
        <w:rPr>
          <w:rFonts w:ascii="Arial" w:eastAsia="Arial" w:hAnsi="Arial" w:cs="Arial"/>
          <w:szCs w:val="24"/>
          <w:lang w:val="en"/>
        </w:rPr>
        <w:t xml:space="preserve">conditions, </w:t>
      </w:r>
      <w:r w:rsidR="00C50917" w:rsidRPr="00C0158A">
        <w:rPr>
          <w:rFonts w:ascii="Arial" w:eastAsia="Arial" w:hAnsi="Arial" w:cs="Arial"/>
          <w:szCs w:val="24"/>
          <w:lang w:val="en"/>
        </w:rPr>
        <w:t xml:space="preserve">enjoy </w:t>
      </w:r>
      <w:r w:rsidRPr="00C0158A">
        <w:rPr>
          <w:rFonts w:ascii="Arial" w:eastAsia="Arial" w:hAnsi="Arial" w:cs="Arial"/>
          <w:szCs w:val="24"/>
          <w:lang w:val="en"/>
        </w:rPr>
        <w:t>outdoor adventure</w:t>
      </w:r>
      <w:r w:rsidR="00C50917" w:rsidRPr="00C0158A">
        <w:rPr>
          <w:rFonts w:ascii="Arial" w:eastAsia="Arial" w:hAnsi="Arial" w:cs="Arial"/>
          <w:szCs w:val="24"/>
          <w:lang w:val="en"/>
        </w:rPr>
        <w:t>s,</w:t>
      </w:r>
      <w:r w:rsidRPr="00C0158A">
        <w:rPr>
          <w:rFonts w:ascii="Arial" w:eastAsia="Arial" w:hAnsi="Arial" w:cs="Arial"/>
          <w:szCs w:val="24"/>
          <w:lang w:val="en"/>
        </w:rPr>
        <w:t xml:space="preserve"> or just </w:t>
      </w:r>
      <w:r w:rsidR="004066FB" w:rsidRPr="00C0158A">
        <w:rPr>
          <w:rFonts w:ascii="Arial" w:eastAsia="Arial" w:hAnsi="Arial" w:cs="Arial"/>
          <w:szCs w:val="24"/>
          <w:lang w:val="en"/>
        </w:rPr>
        <w:t xml:space="preserve">lounge </w:t>
      </w:r>
      <w:r w:rsidRPr="00C0158A">
        <w:rPr>
          <w:rFonts w:ascii="Arial" w:eastAsia="Arial" w:hAnsi="Arial" w:cs="Arial"/>
          <w:szCs w:val="24"/>
          <w:lang w:val="en"/>
        </w:rPr>
        <w:t>by the pool.”</w:t>
      </w:r>
      <w:r w:rsidR="00C338A9">
        <w:rPr>
          <w:rFonts w:ascii="Arial" w:eastAsia="Arial" w:hAnsi="Arial" w:cs="Arial"/>
          <w:szCs w:val="24"/>
          <w:lang w:val="en"/>
        </w:rPr>
        <w:tab/>
      </w:r>
    </w:p>
    <w:p w14:paraId="30CA79E0" w14:textId="5F93A7EF" w:rsidR="00FD5E2C" w:rsidRPr="00A2548B" w:rsidRDefault="00DD74F8" w:rsidP="00FD5E2C">
      <w:pPr>
        <w:spacing w:after="9" w:line="360" w:lineRule="auto"/>
        <w:ind w:right="-404"/>
        <w:rPr>
          <w:rFonts w:ascii="Arial" w:eastAsia="Arial" w:hAnsi="Arial" w:cs="Arial"/>
          <w:color w:val="000000"/>
        </w:rPr>
      </w:pPr>
      <w:r>
        <w:rPr>
          <w:rFonts w:ascii="Arial" w:eastAsia="Arial" w:hAnsi="Arial" w:cs="Arial"/>
          <w:noProof/>
          <w:color w:val="303235"/>
          <w:szCs w:val="24"/>
        </w:rPr>
        <w:drawing>
          <wp:anchor distT="0" distB="0" distL="114300" distR="114300" simplePos="0" relativeHeight="251661312" behindDoc="1" locked="0" layoutInCell="1" allowOverlap="1" wp14:anchorId="10E5B3E0" wp14:editId="5D9C31A8">
            <wp:simplePos x="0" y="0"/>
            <wp:positionH relativeFrom="column">
              <wp:posOffset>4286885</wp:posOffset>
            </wp:positionH>
            <wp:positionV relativeFrom="paragraph">
              <wp:posOffset>240665</wp:posOffset>
            </wp:positionV>
            <wp:extent cx="2286000" cy="1524000"/>
            <wp:effectExtent l="0" t="0" r="0" b="0"/>
            <wp:wrapTight wrapText="bothSides">
              <wp:wrapPolygon edited="0">
                <wp:start x="0" y="0"/>
                <wp:lineTo x="0" y="21330"/>
                <wp:lineTo x="21420" y="21330"/>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lican G40 Go Case Lifestyle - speaker.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286000" cy="1524000"/>
                    </a:xfrm>
                    <a:prstGeom prst="rect">
                      <a:avLst/>
                    </a:prstGeom>
                  </pic:spPr>
                </pic:pic>
              </a:graphicData>
            </a:graphic>
            <wp14:sizeRelH relativeFrom="margin">
              <wp14:pctWidth>0</wp14:pctWidth>
            </wp14:sizeRelH>
            <wp14:sizeRelV relativeFrom="margin">
              <wp14:pctHeight>0</wp14:pctHeight>
            </wp14:sizeRelV>
          </wp:anchor>
        </w:drawing>
      </w:r>
      <w:r w:rsidR="00836963" w:rsidRPr="00A2548B">
        <w:rPr>
          <w:rFonts w:ascii="Arial" w:eastAsia="Arial" w:hAnsi="Arial" w:cs="Arial"/>
          <w:color w:val="303235"/>
          <w:szCs w:val="24"/>
          <w:lang w:val="en"/>
        </w:rPr>
        <w:t xml:space="preserve">Designed to be carried on its own or neatly kept inside a backpack, </w:t>
      </w:r>
      <w:r w:rsidR="00C50917" w:rsidRPr="00A2548B">
        <w:rPr>
          <w:rFonts w:ascii="Arial" w:eastAsia="Arial" w:hAnsi="Arial" w:cs="Arial"/>
          <w:color w:val="303235"/>
          <w:szCs w:val="24"/>
          <w:lang w:val="en"/>
        </w:rPr>
        <w:t>t</w:t>
      </w:r>
      <w:r w:rsidR="00836963" w:rsidRPr="00A2548B">
        <w:rPr>
          <w:rFonts w:ascii="Arial" w:eastAsia="Arial" w:hAnsi="Arial" w:cs="Arial"/>
          <w:color w:val="303235"/>
          <w:szCs w:val="24"/>
          <w:lang w:val="en"/>
        </w:rPr>
        <w:t xml:space="preserve">he </w:t>
      </w:r>
      <w:r w:rsidR="00D75D4C" w:rsidRPr="00A2548B">
        <w:rPr>
          <w:rFonts w:ascii="Arial" w:eastAsia="Arial" w:hAnsi="Arial" w:cs="Arial"/>
          <w:sz w:val="20"/>
        </w:rPr>
        <w:t>Pelican Go™ G40 Charge Case</w:t>
      </w:r>
      <w:r w:rsidR="00D75D4C" w:rsidRPr="00A2548B">
        <w:rPr>
          <w:rFonts w:ascii="Arial" w:eastAsia="Arial" w:hAnsi="Arial" w:cs="Arial"/>
          <w:color w:val="191919"/>
          <w:sz w:val="20"/>
        </w:rPr>
        <w:t xml:space="preserve"> </w:t>
      </w:r>
      <w:r w:rsidR="00836963" w:rsidRPr="00A2548B">
        <w:rPr>
          <w:rFonts w:ascii="Arial" w:eastAsia="Arial" w:hAnsi="Arial" w:cs="Arial"/>
          <w:lang w:val="en"/>
        </w:rPr>
        <w:t xml:space="preserve">offers </w:t>
      </w:r>
      <w:r w:rsidR="004A2608" w:rsidRPr="00A2548B">
        <w:rPr>
          <w:rFonts w:ascii="Arial" w:eastAsia="Arial" w:hAnsi="Arial" w:cs="Arial"/>
          <w:color w:val="191919"/>
        </w:rPr>
        <w:t>uncompromised protection in a unique waterproof and dust-proof design</w:t>
      </w:r>
      <w:r w:rsidR="00836963" w:rsidRPr="00A2548B">
        <w:rPr>
          <w:rFonts w:ascii="Arial" w:eastAsia="Arial" w:hAnsi="Arial" w:cs="Arial"/>
          <w:color w:val="191919"/>
        </w:rPr>
        <w:t xml:space="preserve">. The </w:t>
      </w:r>
      <w:r w:rsidR="00B2452A" w:rsidRPr="00A2548B">
        <w:rPr>
          <w:rFonts w:ascii="Arial" w:eastAsia="Arial" w:hAnsi="Arial" w:cs="Arial"/>
          <w:color w:val="191919"/>
        </w:rPr>
        <w:t>easy</w:t>
      </w:r>
      <w:r w:rsidR="00836963" w:rsidRPr="00A2548B">
        <w:rPr>
          <w:rFonts w:ascii="Arial" w:eastAsia="Arial" w:hAnsi="Arial" w:cs="Arial"/>
          <w:color w:val="191919"/>
        </w:rPr>
        <w:t>-</w:t>
      </w:r>
      <w:r w:rsidR="00B2452A" w:rsidRPr="00A2548B">
        <w:rPr>
          <w:rFonts w:ascii="Arial" w:eastAsia="Arial" w:hAnsi="Arial" w:cs="Arial"/>
          <w:color w:val="191919"/>
        </w:rPr>
        <w:t>to</w:t>
      </w:r>
      <w:r w:rsidR="00836963" w:rsidRPr="00A2548B">
        <w:rPr>
          <w:rFonts w:ascii="Arial" w:eastAsia="Arial" w:hAnsi="Arial" w:cs="Arial"/>
          <w:color w:val="191919"/>
        </w:rPr>
        <w:t>-</w:t>
      </w:r>
      <w:r w:rsidR="00B2452A" w:rsidRPr="00A2548B">
        <w:rPr>
          <w:rFonts w:ascii="Arial" w:eastAsia="Arial" w:hAnsi="Arial" w:cs="Arial"/>
          <w:color w:val="191919"/>
        </w:rPr>
        <w:t xml:space="preserve">carry </w:t>
      </w:r>
      <w:r w:rsidR="00D75D4C" w:rsidRPr="00A2548B">
        <w:rPr>
          <w:rFonts w:ascii="Arial" w:eastAsia="Arial" w:hAnsi="Arial" w:cs="Arial"/>
        </w:rPr>
        <w:t>Pelican Go™ G40 Charge Case</w:t>
      </w:r>
      <w:r w:rsidR="002E2010" w:rsidRPr="00A2548B">
        <w:rPr>
          <w:rFonts w:ascii="Arial" w:eastAsia="Arial" w:hAnsi="Arial" w:cs="Arial"/>
        </w:rPr>
        <w:t xml:space="preserve">’s </w:t>
      </w:r>
      <w:r w:rsidR="008F370D" w:rsidRPr="00A2548B">
        <w:rPr>
          <w:rFonts w:ascii="Arial" w:eastAsia="Arial" w:hAnsi="Arial" w:cs="Arial"/>
        </w:rPr>
        <w:t xml:space="preserve">elite </w:t>
      </w:r>
      <w:r w:rsidR="002E2010" w:rsidRPr="00A2548B">
        <w:rPr>
          <w:rFonts w:ascii="Arial" w:eastAsia="Arial" w:hAnsi="Arial" w:cs="Arial"/>
        </w:rPr>
        <w:t xml:space="preserve">built-in </w:t>
      </w:r>
      <w:r w:rsidR="005B6615" w:rsidRPr="00A2548B">
        <w:rPr>
          <w:rFonts w:ascii="Arial" w:eastAsia="Arial" w:hAnsi="Arial" w:cs="Arial"/>
          <w:color w:val="000000"/>
        </w:rPr>
        <w:t xml:space="preserve">10,000 </w:t>
      </w:r>
      <w:proofErr w:type="spellStart"/>
      <w:r w:rsidR="005B6615" w:rsidRPr="00A2548B">
        <w:rPr>
          <w:rFonts w:ascii="Arial" w:eastAsia="Arial" w:hAnsi="Arial" w:cs="Arial"/>
          <w:color w:val="000000"/>
        </w:rPr>
        <w:t>mAh</w:t>
      </w:r>
      <w:proofErr w:type="spellEnd"/>
      <w:r w:rsidR="005B6615" w:rsidRPr="00A2548B">
        <w:rPr>
          <w:rFonts w:ascii="Arial" w:eastAsia="Arial" w:hAnsi="Arial" w:cs="Arial"/>
          <w:color w:val="000000"/>
        </w:rPr>
        <w:t xml:space="preserve"> (milli-amp hours)</w:t>
      </w:r>
      <w:r w:rsidR="00D75D4C" w:rsidRPr="00A2548B">
        <w:rPr>
          <w:rFonts w:ascii="Arial" w:eastAsia="Arial" w:hAnsi="Arial" w:cs="Arial"/>
          <w:color w:val="000000"/>
        </w:rPr>
        <w:t xml:space="preserve"> </w:t>
      </w:r>
      <w:r w:rsidR="00D75D4C" w:rsidRPr="00C13E88">
        <w:rPr>
          <w:rFonts w:ascii="Arial" w:eastAsia="Arial" w:hAnsi="Arial" w:cs="Arial"/>
          <w:color w:val="000000"/>
        </w:rPr>
        <w:t>allows users to charge their phones up to 4x.</w:t>
      </w:r>
      <w:r w:rsidR="00D75D4C" w:rsidRPr="00A2548B">
        <w:rPr>
          <w:rFonts w:ascii="Arial" w:eastAsia="Arial" w:hAnsi="Arial" w:cs="Arial"/>
          <w:color w:val="000000"/>
        </w:rPr>
        <w:t xml:space="preserve"> The</w:t>
      </w:r>
      <w:r w:rsidR="005B6615" w:rsidRPr="00A2548B">
        <w:rPr>
          <w:rFonts w:ascii="Arial" w:eastAsia="Arial" w:hAnsi="Arial" w:cs="Arial"/>
          <w:color w:val="000000"/>
        </w:rPr>
        <w:t xml:space="preserve"> battery </w:t>
      </w:r>
      <w:r w:rsidR="00E94063" w:rsidRPr="00A2548B">
        <w:rPr>
          <w:rFonts w:ascii="Arial" w:eastAsia="Arial" w:hAnsi="Arial" w:cs="Arial"/>
          <w:color w:val="000000"/>
        </w:rPr>
        <w:t xml:space="preserve">conveniently charges a </w:t>
      </w:r>
      <w:r w:rsidR="0070492E" w:rsidRPr="00A2548B">
        <w:rPr>
          <w:rFonts w:ascii="Arial" w:eastAsia="Arial" w:hAnsi="Arial" w:cs="Arial"/>
          <w:color w:val="000000"/>
        </w:rPr>
        <w:t xml:space="preserve">smartphone while it rests </w:t>
      </w:r>
      <w:r w:rsidR="0095262A" w:rsidRPr="00A2548B">
        <w:rPr>
          <w:rFonts w:ascii="Arial" w:eastAsia="Arial" w:hAnsi="Arial" w:cs="Arial"/>
          <w:color w:val="000000"/>
        </w:rPr>
        <w:t xml:space="preserve">comfortably </w:t>
      </w:r>
      <w:r w:rsidR="0070492E" w:rsidRPr="00A2548B">
        <w:rPr>
          <w:rFonts w:ascii="Arial" w:eastAsia="Arial" w:hAnsi="Arial" w:cs="Arial"/>
          <w:color w:val="000000"/>
        </w:rPr>
        <w:t>on the</w:t>
      </w:r>
      <w:r w:rsidR="00CD3A74" w:rsidRPr="00A2548B">
        <w:rPr>
          <w:rFonts w:ascii="Arial" w:eastAsia="Arial" w:hAnsi="Arial" w:cs="Arial"/>
          <w:color w:val="000000"/>
        </w:rPr>
        <w:t xml:space="preserve"> removable</w:t>
      </w:r>
      <w:r w:rsidR="0070492E" w:rsidRPr="00A2548B">
        <w:rPr>
          <w:rFonts w:ascii="Arial" w:eastAsia="Arial" w:hAnsi="Arial" w:cs="Arial"/>
          <w:color w:val="000000"/>
        </w:rPr>
        <w:t xml:space="preserve"> </w:t>
      </w:r>
      <w:r w:rsidR="0095262A" w:rsidRPr="00A2548B">
        <w:rPr>
          <w:rFonts w:ascii="Arial" w:eastAsia="Arial" w:hAnsi="Arial" w:cs="Arial"/>
          <w:color w:val="000000"/>
        </w:rPr>
        <w:t xml:space="preserve">battery </w:t>
      </w:r>
      <w:r w:rsidR="005B6615" w:rsidRPr="00A2548B">
        <w:rPr>
          <w:rFonts w:ascii="Arial" w:eastAsia="Arial" w:hAnsi="Arial" w:cs="Arial"/>
          <w:color w:val="000000"/>
        </w:rPr>
        <w:t xml:space="preserve">pack </w:t>
      </w:r>
      <w:r w:rsidR="0095262A" w:rsidRPr="00A2548B">
        <w:rPr>
          <w:rFonts w:ascii="Arial" w:eastAsia="Arial" w:hAnsi="Arial" w:cs="Arial"/>
          <w:color w:val="000000"/>
        </w:rPr>
        <w:t xml:space="preserve">tray. </w:t>
      </w:r>
      <w:r w:rsidR="00E94063" w:rsidRPr="00A2548B">
        <w:rPr>
          <w:rFonts w:ascii="Arial" w:eastAsia="Arial" w:hAnsi="Arial" w:cs="Arial"/>
          <w:color w:val="000000"/>
        </w:rPr>
        <w:t xml:space="preserve">One fully charged </w:t>
      </w:r>
      <w:r w:rsidR="007D7672" w:rsidRPr="00A2548B">
        <w:rPr>
          <w:rFonts w:ascii="Arial" w:eastAsia="Arial" w:hAnsi="Arial" w:cs="Arial"/>
          <w:color w:val="000000"/>
        </w:rPr>
        <w:t xml:space="preserve">tray </w:t>
      </w:r>
      <w:r w:rsidR="00E94063" w:rsidRPr="00A2548B">
        <w:rPr>
          <w:rFonts w:ascii="Arial" w:eastAsia="Arial" w:hAnsi="Arial" w:cs="Arial"/>
          <w:color w:val="000000"/>
        </w:rPr>
        <w:t xml:space="preserve">provides </w:t>
      </w:r>
      <w:r w:rsidR="008A79C2" w:rsidRPr="00A2548B">
        <w:rPr>
          <w:rFonts w:ascii="Arial" w:eastAsia="Arial" w:hAnsi="Arial" w:cs="Arial"/>
          <w:color w:val="000000"/>
        </w:rPr>
        <w:t>four</w:t>
      </w:r>
      <w:r w:rsidR="00E94063" w:rsidRPr="00A2548B">
        <w:rPr>
          <w:rFonts w:ascii="Arial" w:eastAsia="Arial" w:hAnsi="Arial" w:cs="Arial"/>
          <w:color w:val="000000"/>
        </w:rPr>
        <w:t xml:space="preserve"> full charges to </w:t>
      </w:r>
      <w:r w:rsidR="008A79C2" w:rsidRPr="00A2548B">
        <w:rPr>
          <w:rFonts w:ascii="Arial" w:eastAsia="Arial" w:hAnsi="Arial" w:cs="Arial"/>
          <w:color w:val="000000"/>
        </w:rPr>
        <w:t xml:space="preserve">a </w:t>
      </w:r>
      <w:r w:rsidR="00E94063" w:rsidRPr="00A2548B">
        <w:rPr>
          <w:rFonts w:ascii="Arial" w:eastAsia="Arial" w:hAnsi="Arial" w:cs="Arial"/>
          <w:color w:val="000000"/>
        </w:rPr>
        <w:t>phone</w:t>
      </w:r>
      <w:r w:rsidR="00F059FC" w:rsidRPr="00A2548B">
        <w:rPr>
          <w:rFonts w:ascii="Arial" w:eastAsia="Arial" w:hAnsi="Arial" w:cs="Arial"/>
          <w:color w:val="000000"/>
        </w:rPr>
        <w:t>,</w:t>
      </w:r>
      <w:r w:rsidR="007D7672" w:rsidRPr="00A2548B">
        <w:rPr>
          <w:rFonts w:ascii="Arial" w:eastAsia="Arial" w:hAnsi="Arial" w:cs="Arial"/>
          <w:color w:val="000000"/>
        </w:rPr>
        <w:t xml:space="preserve"> equivalent to</w:t>
      </w:r>
      <w:r w:rsidR="005B6615" w:rsidRPr="00A2548B">
        <w:rPr>
          <w:rFonts w:ascii="Arial" w:eastAsia="Arial" w:hAnsi="Arial" w:cs="Arial"/>
          <w:color w:val="000000"/>
        </w:rPr>
        <w:t xml:space="preserve"> up to 48 hours of additional smartphone power</w:t>
      </w:r>
      <w:r w:rsidR="00B23F9B" w:rsidRPr="00A2548B">
        <w:rPr>
          <w:rFonts w:ascii="Arial" w:eastAsia="Arial" w:hAnsi="Arial" w:cs="Arial"/>
          <w:color w:val="000000"/>
        </w:rPr>
        <w:t>.</w:t>
      </w:r>
      <w:r w:rsidR="005B6615" w:rsidRPr="00A2548B">
        <w:rPr>
          <w:rFonts w:ascii="Arial" w:eastAsia="Arial" w:hAnsi="Arial" w:cs="Arial"/>
          <w:color w:val="000000"/>
        </w:rPr>
        <w:t xml:space="preserve"> </w:t>
      </w:r>
      <w:r w:rsidR="00007085" w:rsidRPr="00A2548B">
        <w:rPr>
          <w:rFonts w:ascii="Arial" w:eastAsia="Arial" w:hAnsi="Arial" w:cs="Arial"/>
          <w:color w:val="000000"/>
        </w:rPr>
        <w:t xml:space="preserve">The tray fits </w:t>
      </w:r>
      <w:r w:rsidR="00085F99" w:rsidRPr="00A2548B">
        <w:rPr>
          <w:rFonts w:ascii="Arial" w:eastAsia="Arial" w:hAnsi="Arial" w:cs="Arial"/>
          <w:color w:val="000000"/>
        </w:rPr>
        <w:t xml:space="preserve">phone sizes </w:t>
      </w:r>
      <w:r w:rsidR="00007085" w:rsidRPr="00A2548B">
        <w:rPr>
          <w:rFonts w:ascii="Arial" w:eastAsia="Arial" w:hAnsi="Arial" w:cs="Arial"/>
          <w:color w:val="000000"/>
        </w:rPr>
        <w:t xml:space="preserve">up </w:t>
      </w:r>
      <w:r w:rsidR="00315B52" w:rsidRPr="00A2548B">
        <w:rPr>
          <w:rFonts w:ascii="Arial" w:eastAsia="Arial" w:hAnsi="Arial" w:cs="Arial"/>
          <w:color w:val="000000"/>
        </w:rPr>
        <w:t>to the</w:t>
      </w:r>
      <w:r w:rsidR="00007085" w:rsidRPr="00A2548B">
        <w:rPr>
          <w:rFonts w:ascii="Arial" w:eastAsia="Arial" w:hAnsi="Arial" w:cs="Arial"/>
          <w:color w:val="000000"/>
        </w:rPr>
        <w:t xml:space="preserve"> </w:t>
      </w:r>
      <w:r w:rsidR="00A2548B" w:rsidRPr="00A2548B">
        <w:rPr>
          <w:rFonts w:ascii="Arial" w:eastAsia="Arial" w:hAnsi="Arial" w:cs="Arial"/>
          <w:color w:val="000000"/>
        </w:rPr>
        <w:t>iPhone</w:t>
      </w:r>
      <w:r w:rsidR="00A2548B" w:rsidRPr="00A2548B">
        <w:rPr>
          <w:rFonts w:ascii="Arial" w:eastAsia="Arial" w:hAnsi="Arial" w:cs="Arial"/>
          <w:color w:val="000000"/>
          <w:vertAlign w:val="superscript"/>
        </w:rPr>
        <w:t>®</w:t>
      </w:r>
      <w:r w:rsidR="00A2548B" w:rsidRPr="00A2548B">
        <w:rPr>
          <w:rFonts w:ascii="Arial" w:eastAsia="Arial" w:hAnsi="Arial" w:cs="Arial"/>
          <w:color w:val="000000"/>
        </w:rPr>
        <w:t xml:space="preserve"> 11 Pro Max </w:t>
      </w:r>
      <w:r w:rsidR="00007085" w:rsidRPr="00A2548B">
        <w:rPr>
          <w:rFonts w:ascii="Arial" w:eastAsia="Arial" w:hAnsi="Arial" w:cs="Arial"/>
          <w:color w:val="000000"/>
        </w:rPr>
        <w:t xml:space="preserve">and Samsung </w:t>
      </w:r>
      <w:r w:rsidR="00700BE6" w:rsidRPr="00A2548B">
        <w:rPr>
          <w:rFonts w:ascii="Arial" w:eastAsia="Arial" w:hAnsi="Arial" w:cs="Arial"/>
          <w:color w:val="000000"/>
        </w:rPr>
        <w:t>Galaxy</w:t>
      </w:r>
      <w:r w:rsidR="00700BE6" w:rsidRPr="00A2548B">
        <w:rPr>
          <w:rFonts w:ascii="Arial" w:eastAsia="Arial" w:hAnsi="Arial" w:cs="Arial"/>
          <w:color w:val="000000"/>
          <w:vertAlign w:val="superscript"/>
        </w:rPr>
        <w:t>®</w:t>
      </w:r>
      <w:r w:rsidR="00700BE6" w:rsidRPr="00A2548B">
        <w:rPr>
          <w:rFonts w:ascii="Arial" w:eastAsia="Arial" w:hAnsi="Arial" w:cs="Arial"/>
          <w:color w:val="000000"/>
        </w:rPr>
        <w:t xml:space="preserve"> </w:t>
      </w:r>
      <w:r w:rsidR="00007085" w:rsidRPr="00A2548B">
        <w:rPr>
          <w:rFonts w:ascii="Arial" w:eastAsia="Arial" w:hAnsi="Arial" w:cs="Arial"/>
          <w:color w:val="000000"/>
        </w:rPr>
        <w:t>Note 9.</w:t>
      </w:r>
      <w:r w:rsidR="005B6615" w:rsidRPr="00A2548B">
        <w:rPr>
          <w:rFonts w:ascii="Arial" w:eastAsia="Arial" w:hAnsi="Arial" w:cs="Arial"/>
          <w:color w:val="000000"/>
        </w:rPr>
        <w:t xml:space="preserve"> </w:t>
      </w:r>
      <w:r w:rsidR="00085F99" w:rsidRPr="00A2548B">
        <w:rPr>
          <w:rFonts w:ascii="Arial" w:eastAsia="Arial" w:hAnsi="Arial" w:cs="Arial"/>
          <w:color w:val="000000"/>
        </w:rPr>
        <w:t>Once disconnected from</w:t>
      </w:r>
      <w:r w:rsidR="00FD5E2C" w:rsidRPr="00A2548B">
        <w:rPr>
          <w:rFonts w:ascii="Arial" w:eastAsia="Arial" w:hAnsi="Arial" w:cs="Arial"/>
          <w:color w:val="000000"/>
        </w:rPr>
        <w:t xml:space="preserve"> charg</w:t>
      </w:r>
      <w:r w:rsidR="00085F99" w:rsidRPr="00A2548B">
        <w:rPr>
          <w:rFonts w:ascii="Arial" w:eastAsia="Arial" w:hAnsi="Arial" w:cs="Arial"/>
          <w:color w:val="000000"/>
        </w:rPr>
        <w:t>ing devices</w:t>
      </w:r>
      <w:r w:rsidR="00FD5E2C" w:rsidRPr="00A2548B">
        <w:rPr>
          <w:rFonts w:ascii="Arial" w:eastAsia="Arial" w:hAnsi="Arial" w:cs="Arial"/>
          <w:color w:val="000000"/>
        </w:rPr>
        <w:t>, the battery automatically turn</w:t>
      </w:r>
      <w:r w:rsidR="00085F99" w:rsidRPr="00A2548B">
        <w:rPr>
          <w:rFonts w:ascii="Arial" w:eastAsia="Arial" w:hAnsi="Arial" w:cs="Arial"/>
          <w:color w:val="000000"/>
        </w:rPr>
        <w:t>s</w:t>
      </w:r>
      <w:r w:rsidR="00FD5E2C" w:rsidRPr="00A2548B">
        <w:rPr>
          <w:rFonts w:ascii="Arial" w:eastAsia="Arial" w:hAnsi="Arial" w:cs="Arial"/>
          <w:color w:val="000000"/>
        </w:rPr>
        <w:t xml:space="preserve"> off </w:t>
      </w:r>
      <w:r w:rsidR="007D7672" w:rsidRPr="00A2548B">
        <w:rPr>
          <w:rFonts w:ascii="Arial" w:eastAsia="Arial" w:hAnsi="Arial" w:cs="Arial"/>
          <w:color w:val="000000"/>
        </w:rPr>
        <w:t xml:space="preserve">within 45 </w:t>
      </w:r>
      <w:r w:rsidR="00FD5E2C" w:rsidRPr="00A2548B">
        <w:rPr>
          <w:rFonts w:ascii="Arial" w:eastAsia="Arial" w:hAnsi="Arial" w:cs="Arial"/>
          <w:color w:val="000000"/>
        </w:rPr>
        <w:t>seconds.</w:t>
      </w:r>
      <w:r w:rsidR="0009217B" w:rsidRPr="00A2548B">
        <w:rPr>
          <w:rFonts w:ascii="Arial" w:eastAsia="Arial" w:hAnsi="Arial" w:cs="Arial"/>
          <w:color w:val="000000"/>
        </w:rPr>
        <w:t xml:space="preserve"> A</w:t>
      </w:r>
      <w:r w:rsidR="004A7D65" w:rsidRPr="00A2548B">
        <w:rPr>
          <w:rFonts w:ascii="Arial" w:eastAsia="Arial" w:hAnsi="Arial" w:cs="Arial"/>
          <w:color w:val="000000"/>
        </w:rPr>
        <w:t xml:space="preserve"> </w:t>
      </w:r>
      <w:r w:rsidR="0009217B" w:rsidRPr="00A2548B">
        <w:rPr>
          <w:rFonts w:ascii="Arial" w:eastAsia="Arial" w:hAnsi="Arial" w:cs="Arial"/>
          <w:color w:val="000000"/>
        </w:rPr>
        <w:t xml:space="preserve">USB port allows </w:t>
      </w:r>
      <w:r w:rsidR="004A7D65" w:rsidRPr="00A2548B">
        <w:rPr>
          <w:rFonts w:ascii="Arial" w:eastAsia="Arial" w:hAnsi="Arial" w:cs="Arial"/>
          <w:color w:val="000000"/>
        </w:rPr>
        <w:t xml:space="preserve">for </w:t>
      </w:r>
      <w:r w:rsidR="0009217B" w:rsidRPr="00A2548B">
        <w:rPr>
          <w:rFonts w:ascii="Arial" w:eastAsia="Arial" w:hAnsi="Arial" w:cs="Arial"/>
          <w:color w:val="000000"/>
        </w:rPr>
        <w:t>charging for</w:t>
      </w:r>
      <w:r w:rsidR="00085F99" w:rsidRPr="00A2548B">
        <w:rPr>
          <w:rFonts w:ascii="Arial" w:eastAsia="Arial" w:hAnsi="Arial" w:cs="Arial"/>
          <w:color w:val="000000"/>
        </w:rPr>
        <w:t xml:space="preserve"> </w:t>
      </w:r>
      <w:r w:rsidR="00700BE6" w:rsidRPr="00A2548B">
        <w:rPr>
          <w:rFonts w:ascii="Arial" w:eastAsia="Arial" w:hAnsi="Arial" w:cs="Arial"/>
          <w:color w:val="000000"/>
        </w:rPr>
        <w:t>non-Qi</w:t>
      </w:r>
      <w:r w:rsidR="007D7672" w:rsidRPr="00A2548B">
        <w:rPr>
          <w:rFonts w:ascii="Arial" w:eastAsia="Arial" w:hAnsi="Arial" w:cs="Arial"/>
          <w:color w:val="000000"/>
        </w:rPr>
        <w:t>-enabled devices.</w:t>
      </w:r>
    </w:p>
    <w:p w14:paraId="7105056F" w14:textId="3E9E652C" w:rsidR="0070492E" w:rsidRPr="00A2548B" w:rsidRDefault="00DD74F8" w:rsidP="00836963">
      <w:pPr>
        <w:pStyle w:val="yiv4671652143msonormal"/>
        <w:spacing w:line="360" w:lineRule="auto"/>
        <w:rPr>
          <w:rFonts w:ascii="Arial" w:eastAsia="Arial" w:hAnsi="Arial" w:cs="Arial"/>
          <w:color w:val="000000"/>
          <w:sz w:val="22"/>
          <w:szCs w:val="22"/>
        </w:rPr>
      </w:pPr>
      <w:r>
        <w:rPr>
          <w:rFonts w:ascii="Arial" w:eastAsia="Arial" w:hAnsi="Arial" w:cs="Arial"/>
          <w:noProof/>
          <w:color w:val="000000"/>
          <w:sz w:val="22"/>
          <w:szCs w:val="22"/>
        </w:rPr>
        <w:lastRenderedPageBreak/>
        <w:drawing>
          <wp:anchor distT="0" distB="0" distL="114300" distR="114300" simplePos="0" relativeHeight="251660288" behindDoc="1" locked="0" layoutInCell="1" allowOverlap="1" wp14:anchorId="7628BD95" wp14:editId="3175B10E">
            <wp:simplePos x="0" y="0"/>
            <wp:positionH relativeFrom="column">
              <wp:posOffset>4581525</wp:posOffset>
            </wp:positionH>
            <wp:positionV relativeFrom="paragraph">
              <wp:posOffset>266700</wp:posOffset>
            </wp:positionV>
            <wp:extent cx="1943100" cy="1104900"/>
            <wp:effectExtent l="0" t="0" r="0" b="0"/>
            <wp:wrapTight wrapText="bothSides">
              <wp:wrapPolygon edited="0">
                <wp:start x="0" y="0"/>
                <wp:lineTo x="0" y="21228"/>
                <wp:lineTo x="21388" y="2122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lican G40 Go Case Charge Battery with Pho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1104900"/>
                    </a:xfrm>
                    <a:prstGeom prst="rect">
                      <a:avLst/>
                    </a:prstGeom>
                  </pic:spPr>
                </pic:pic>
              </a:graphicData>
            </a:graphic>
            <wp14:sizeRelH relativeFrom="margin">
              <wp14:pctWidth>0</wp14:pctWidth>
            </wp14:sizeRelH>
            <wp14:sizeRelV relativeFrom="margin">
              <wp14:pctHeight>0</wp14:pctHeight>
            </wp14:sizeRelV>
          </wp:anchor>
        </w:drawing>
      </w:r>
      <w:r w:rsidR="009B2EC7" w:rsidRPr="00A2548B">
        <w:rPr>
          <w:rFonts w:ascii="Arial" w:eastAsia="Arial" w:hAnsi="Arial" w:cs="Arial"/>
          <w:color w:val="000000"/>
          <w:sz w:val="22"/>
          <w:szCs w:val="22"/>
        </w:rPr>
        <w:t>For wired charging, a cable is fed through the corner pass</w:t>
      </w:r>
      <w:r w:rsidR="0070492E" w:rsidRPr="00A2548B">
        <w:rPr>
          <w:rFonts w:ascii="Arial" w:eastAsia="Arial" w:hAnsi="Arial" w:cs="Arial"/>
          <w:color w:val="000000"/>
          <w:sz w:val="22"/>
          <w:szCs w:val="22"/>
        </w:rPr>
        <w:t>-</w:t>
      </w:r>
      <w:r w:rsidR="009B2EC7" w:rsidRPr="00A2548B">
        <w:rPr>
          <w:rFonts w:ascii="Arial" w:eastAsia="Arial" w:hAnsi="Arial" w:cs="Arial"/>
          <w:color w:val="000000"/>
          <w:sz w:val="22"/>
          <w:szCs w:val="22"/>
        </w:rPr>
        <w:t>through for convenience</w:t>
      </w:r>
      <w:r w:rsidR="00085F99" w:rsidRPr="00A2548B">
        <w:rPr>
          <w:rFonts w:ascii="Arial" w:eastAsia="Arial" w:hAnsi="Arial" w:cs="Arial"/>
          <w:color w:val="000000"/>
          <w:sz w:val="22"/>
          <w:szCs w:val="22"/>
        </w:rPr>
        <w:t xml:space="preserve">. </w:t>
      </w:r>
      <w:r w:rsidR="0095262A" w:rsidRPr="00A2548B">
        <w:rPr>
          <w:rFonts w:ascii="Arial" w:eastAsia="Arial" w:hAnsi="Arial" w:cs="Arial"/>
          <w:color w:val="000000"/>
          <w:sz w:val="22"/>
          <w:szCs w:val="22"/>
        </w:rPr>
        <w:t xml:space="preserve">A flexible </w:t>
      </w:r>
      <w:r w:rsidR="001038B0" w:rsidRPr="00A2548B">
        <w:rPr>
          <w:rFonts w:ascii="Arial" w:eastAsia="Arial" w:hAnsi="Arial" w:cs="Arial"/>
          <w:color w:val="000000"/>
          <w:sz w:val="22"/>
          <w:szCs w:val="22"/>
        </w:rPr>
        <w:t xml:space="preserve">elastic </w:t>
      </w:r>
      <w:r w:rsidR="0095262A" w:rsidRPr="00A2548B">
        <w:rPr>
          <w:rFonts w:ascii="Arial" w:eastAsia="Arial" w:hAnsi="Arial" w:cs="Arial"/>
          <w:color w:val="000000"/>
          <w:sz w:val="22"/>
          <w:szCs w:val="22"/>
        </w:rPr>
        <w:t xml:space="preserve">strap lets </w:t>
      </w:r>
      <w:r w:rsidR="00085F99" w:rsidRPr="00A2548B">
        <w:rPr>
          <w:rFonts w:ascii="Arial" w:eastAsia="Arial" w:hAnsi="Arial" w:cs="Arial"/>
          <w:color w:val="000000"/>
          <w:sz w:val="22"/>
          <w:szCs w:val="22"/>
        </w:rPr>
        <w:t xml:space="preserve">users </w:t>
      </w:r>
      <w:r w:rsidR="0095262A" w:rsidRPr="00A2548B">
        <w:rPr>
          <w:rFonts w:ascii="Arial" w:eastAsia="Arial" w:hAnsi="Arial" w:cs="Arial"/>
          <w:color w:val="000000"/>
          <w:sz w:val="22"/>
          <w:szCs w:val="22"/>
        </w:rPr>
        <w:t xml:space="preserve">easily secure </w:t>
      </w:r>
      <w:r w:rsidR="00085F99" w:rsidRPr="00A2548B">
        <w:rPr>
          <w:rFonts w:ascii="Arial" w:eastAsia="Arial" w:hAnsi="Arial" w:cs="Arial"/>
          <w:color w:val="000000"/>
          <w:sz w:val="22"/>
          <w:szCs w:val="22"/>
        </w:rPr>
        <w:t xml:space="preserve">their </w:t>
      </w:r>
      <w:r w:rsidR="0095262A" w:rsidRPr="00A2548B">
        <w:rPr>
          <w:rFonts w:ascii="Arial" w:eastAsia="Arial" w:hAnsi="Arial" w:cs="Arial"/>
          <w:color w:val="000000"/>
          <w:sz w:val="22"/>
          <w:szCs w:val="22"/>
        </w:rPr>
        <w:t>smartphone while i</w:t>
      </w:r>
      <w:r w:rsidR="0070492E" w:rsidRPr="00A2548B">
        <w:rPr>
          <w:rFonts w:ascii="Arial" w:eastAsia="Arial" w:hAnsi="Arial" w:cs="Arial"/>
          <w:color w:val="000000"/>
          <w:sz w:val="22"/>
          <w:szCs w:val="22"/>
        </w:rPr>
        <w:t>n transit.</w:t>
      </w:r>
    </w:p>
    <w:p w14:paraId="68AE606B" w14:textId="6BF7E177" w:rsidR="00BF58A5" w:rsidRPr="00A2548B" w:rsidRDefault="00BF58A5" w:rsidP="00BF58A5">
      <w:pPr>
        <w:pStyle w:val="yiv4671652143msonormal"/>
        <w:spacing w:line="360" w:lineRule="auto"/>
        <w:rPr>
          <w:rFonts w:ascii="Arial" w:eastAsia="Arial" w:hAnsi="Arial" w:cs="Arial"/>
          <w:color w:val="000000"/>
          <w:sz w:val="22"/>
          <w:szCs w:val="22"/>
        </w:rPr>
      </w:pPr>
      <w:r w:rsidRPr="00A2548B">
        <w:rPr>
          <w:rFonts w:ascii="Arial" w:eastAsia="Arial" w:hAnsi="Arial" w:cs="Arial"/>
          <w:color w:val="000000"/>
          <w:sz w:val="22"/>
          <w:szCs w:val="22"/>
        </w:rPr>
        <w:t xml:space="preserve">The </w:t>
      </w:r>
      <w:r w:rsidR="00D75D4C" w:rsidRPr="00A2548B">
        <w:rPr>
          <w:rFonts w:ascii="Arial" w:eastAsia="Arial" w:hAnsi="Arial" w:cs="Arial"/>
          <w:color w:val="000000"/>
          <w:sz w:val="22"/>
          <w:szCs w:val="22"/>
        </w:rPr>
        <w:t>Pelican Go™ G40 Charge Case</w:t>
      </w:r>
      <w:r w:rsidRPr="00A2548B">
        <w:rPr>
          <w:rFonts w:ascii="Arial" w:eastAsia="Arial" w:hAnsi="Arial" w:cs="Arial"/>
          <w:color w:val="000000"/>
          <w:sz w:val="22"/>
          <w:szCs w:val="22"/>
        </w:rPr>
        <w:t xml:space="preserve">’s </w:t>
      </w:r>
      <w:r w:rsidR="004066FB" w:rsidRPr="00A2548B">
        <w:rPr>
          <w:rFonts w:ascii="Arial" w:eastAsia="Arial" w:hAnsi="Arial" w:cs="Arial"/>
          <w:color w:val="000000"/>
          <w:sz w:val="22"/>
          <w:szCs w:val="22"/>
        </w:rPr>
        <w:t xml:space="preserve">durable </w:t>
      </w:r>
      <w:r w:rsidRPr="00A2548B">
        <w:rPr>
          <w:rFonts w:ascii="Arial" w:eastAsia="Arial" w:hAnsi="Arial" w:cs="Arial"/>
          <w:color w:val="000000"/>
          <w:sz w:val="22"/>
          <w:szCs w:val="22"/>
        </w:rPr>
        <w:t>exterior features an abrasion resistant</w:t>
      </w:r>
      <w:r w:rsidR="004A7D65" w:rsidRPr="00A2548B">
        <w:rPr>
          <w:rFonts w:ascii="Arial" w:eastAsia="Arial" w:hAnsi="Arial" w:cs="Arial"/>
          <w:color w:val="000000"/>
          <w:sz w:val="22"/>
          <w:szCs w:val="22"/>
        </w:rPr>
        <w:t xml:space="preserve"> texture</w:t>
      </w:r>
      <w:r w:rsidRPr="00A2548B">
        <w:rPr>
          <w:rFonts w:ascii="Arial" w:eastAsia="Arial" w:hAnsi="Arial" w:cs="Arial"/>
          <w:color w:val="000000"/>
          <w:sz w:val="22"/>
          <w:szCs w:val="22"/>
        </w:rPr>
        <w:t>, a rubberized bumper</w:t>
      </w:r>
      <w:r w:rsidR="00085F99" w:rsidRPr="00A2548B">
        <w:rPr>
          <w:rFonts w:ascii="Arial" w:eastAsia="Arial" w:hAnsi="Arial" w:cs="Arial"/>
          <w:color w:val="000000"/>
          <w:sz w:val="22"/>
          <w:szCs w:val="22"/>
        </w:rPr>
        <w:t>,</w:t>
      </w:r>
      <w:r w:rsidRPr="00A2548B">
        <w:rPr>
          <w:rFonts w:ascii="Arial" w:eastAsia="Arial" w:hAnsi="Arial" w:cs="Arial"/>
          <w:color w:val="000000"/>
          <w:sz w:val="22"/>
          <w:szCs w:val="22"/>
        </w:rPr>
        <w:t xml:space="preserve"> and </w:t>
      </w:r>
      <w:r w:rsidR="00085F99" w:rsidRPr="00A2548B">
        <w:rPr>
          <w:rFonts w:ascii="Arial" w:eastAsia="Arial" w:hAnsi="Arial" w:cs="Arial"/>
          <w:color w:val="000000"/>
          <w:sz w:val="22"/>
          <w:szCs w:val="22"/>
        </w:rPr>
        <w:t xml:space="preserve">an </w:t>
      </w:r>
      <w:r w:rsidRPr="00A2548B">
        <w:rPr>
          <w:rFonts w:ascii="Arial" w:eastAsia="Arial" w:hAnsi="Arial" w:cs="Arial"/>
          <w:color w:val="000000"/>
          <w:sz w:val="22"/>
          <w:szCs w:val="22"/>
        </w:rPr>
        <w:t xml:space="preserve">easy to carry handle. </w:t>
      </w:r>
      <w:r w:rsidR="0009217B" w:rsidRPr="00A2548B">
        <w:rPr>
          <w:rFonts w:ascii="Arial" w:eastAsia="Arial" w:hAnsi="Arial" w:cs="Arial"/>
          <w:color w:val="000000"/>
          <w:sz w:val="22"/>
          <w:szCs w:val="22"/>
        </w:rPr>
        <w:t xml:space="preserve">Its IP67 rating means that it not only </w:t>
      </w:r>
      <w:r w:rsidR="005E543C" w:rsidRPr="00A2548B">
        <w:rPr>
          <w:rFonts w:ascii="Arial" w:eastAsia="Arial" w:hAnsi="Arial" w:cs="Arial"/>
          <w:color w:val="000000"/>
          <w:sz w:val="22"/>
          <w:szCs w:val="22"/>
        </w:rPr>
        <w:t>floats but</w:t>
      </w:r>
      <w:r w:rsidR="0009217B" w:rsidRPr="00A2548B">
        <w:rPr>
          <w:rFonts w:ascii="Arial" w:eastAsia="Arial" w:hAnsi="Arial" w:cs="Arial"/>
          <w:color w:val="000000"/>
          <w:sz w:val="22"/>
          <w:szCs w:val="22"/>
        </w:rPr>
        <w:t xml:space="preserve"> can </w:t>
      </w:r>
      <w:r w:rsidR="00085F99" w:rsidRPr="00A2548B">
        <w:rPr>
          <w:rFonts w:ascii="Arial" w:eastAsia="Arial" w:hAnsi="Arial" w:cs="Arial"/>
          <w:color w:val="000000"/>
          <w:sz w:val="22"/>
          <w:szCs w:val="22"/>
        </w:rPr>
        <w:t xml:space="preserve">be </w:t>
      </w:r>
      <w:r w:rsidR="0009217B" w:rsidRPr="00A2548B">
        <w:rPr>
          <w:rFonts w:ascii="Arial" w:eastAsia="Arial" w:hAnsi="Arial" w:cs="Arial"/>
          <w:color w:val="000000"/>
          <w:sz w:val="22"/>
          <w:szCs w:val="22"/>
        </w:rPr>
        <w:t xml:space="preserve">submerged for 30 minutes in up to </w:t>
      </w:r>
      <w:r w:rsidR="004A7D65" w:rsidRPr="00A2548B">
        <w:rPr>
          <w:rFonts w:ascii="Arial" w:eastAsia="Arial" w:hAnsi="Arial" w:cs="Arial"/>
          <w:color w:val="000000"/>
          <w:sz w:val="22"/>
          <w:szCs w:val="22"/>
        </w:rPr>
        <w:t>three</w:t>
      </w:r>
      <w:r w:rsidR="0009217B" w:rsidRPr="00A2548B">
        <w:rPr>
          <w:rFonts w:ascii="Arial" w:eastAsia="Arial" w:hAnsi="Arial" w:cs="Arial"/>
          <w:color w:val="000000"/>
          <w:sz w:val="22"/>
          <w:szCs w:val="22"/>
        </w:rPr>
        <w:t xml:space="preserve"> feet of water. </w:t>
      </w:r>
      <w:r w:rsidRPr="00A2548B">
        <w:rPr>
          <w:rFonts w:ascii="Arial" w:eastAsia="Arial" w:hAnsi="Arial" w:cs="Arial"/>
          <w:color w:val="000000"/>
          <w:sz w:val="22"/>
          <w:szCs w:val="22"/>
        </w:rPr>
        <w:t xml:space="preserve">The integrated single-hinged latch </w:t>
      </w:r>
      <w:r w:rsidR="00CD3A74" w:rsidRPr="00A2548B">
        <w:rPr>
          <w:rFonts w:ascii="Arial" w:eastAsia="Arial" w:hAnsi="Arial" w:cs="Arial"/>
          <w:color w:val="000000"/>
          <w:sz w:val="22"/>
          <w:szCs w:val="22"/>
        </w:rPr>
        <w:t>is easy to open</w:t>
      </w:r>
      <w:r w:rsidR="00B75D7B" w:rsidRPr="00A2548B">
        <w:rPr>
          <w:rFonts w:ascii="Arial" w:eastAsia="Arial" w:hAnsi="Arial" w:cs="Arial"/>
          <w:color w:val="000000"/>
          <w:sz w:val="22"/>
          <w:szCs w:val="22"/>
        </w:rPr>
        <w:t>,</w:t>
      </w:r>
      <w:r w:rsidR="00CD3A74" w:rsidRPr="00A2548B">
        <w:rPr>
          <w:rFonts w:ascii="Arial" w:eastAsia="Arial" w:hAnsi="Arial" w:cs="Arial"/>
          <w:color w:val="000000"/>
          <w:sz w:val="22"/>
          <w:szCs w:val="22"/>
        </w:rPr>
        <w:t xml:space="preserve"> and the case </w:t>
      </w:r>
      <w:r w:rsidRPr="00A2548B">
        <w:rPr>
          <w:rFonts w:ascii="Arial" w:eastAsia="Arial" w:hAnsi="Arial" w:cs="Arial"/>
          <w:color w:val="000000"/>
          <w:sz w:val="22"/>
          <w:szCs w:val="22"/>
        </w:rPr>
        <w:t xml:space="preserve">protects even the smallest valuables. </w:t>
      </w:r>
      <w:r w:rsidR="0009217B" w:rsidRPr="00A2548B">
        <w:rPr>
          <w:rFonts w:ascii="Arial" w:eastAsia="Arial" w:hAnsi="Arial" w:cs="Arial"/>
          <w:color w:val="000000"/>
          <w:sz w:val="22"/>
          <w:szCs w:val="22"/>
        </w:rPr>
        <w:t>Measuring 7.0" (L) x 3.5" (W) x 1.6" (D) internally, the</w:t>
      </w:r>
      <w:r w:rsidR="00F059FC" w:rsidRPr="00A2548B">
        <w:rPr>
          <w:rFonts w:ascii="Arial" w:eastAsia="Arial" w:hAnsi="Arial" w:cs="Arial"/>
          <w:color w:val="000000"/>
          <w:sz w:val="22"/>
          <w:szCs w:val="22"/>
        </w:rPr>
        <w:t xml:space="preserve"> </w:t>
      </w:r>
      <w:r w:rsidR="00D75D4C" w:rsidRPr="00A2548B">
        <w:rPr>
          <w:rFonts w:ascii="Arial" w:eastAsia="Arial" w:hAnsi="Arial" w:cs="Arial"/>
          <w:sz w:val="22"/>
          <w:szCs w:val="22"/>
        </w:rPr>
        <w:t>Pelican Go™ G40 Charge Case</w:t>
      </w:r>
      <w:r w:rsidR="0009217B" w:rsidRPr="00A2548B">
        <w:rPr>
          <w:rFonts w:ascii="Arial" w:eastAsia="Arial" w:hAnsi="Arial" w:cs="Arial"/>
          <w:color w:val="000000"/>
          <w:sz w:val="22"/>
          <w:szCs w:val="22"/>
        </w:rPr>
        <w:t xml:space="preserve"> </w:t>
      </w:r>
      <w:r w:rsidR="00085F99" w:rsidRPr="00A2548B">
        <w:rPr>
          <w:rFonts w:ascii="Arial" w:eastAsia="Arial" w:hAnsi="Arial" w:cs="Arial"/>
          <w:color w:val="000000"/>
          <w:sz w:val="22"/>
          <w:szCs w:val="22"/>
        </w:rPr>
        <w:t xml:space="preserve">also </w:t>
      </w:r>
      <w:r w:rsidRPr="00A2548B">
        <w:rPr>
          <w:rFonts w:ascii="Arial" w:eastAsia="Arial" w:hAnsi="Arial" w:cs="Arial"/>
          <w:color w:val="000000"/>
          <w:sz w:val="22"/>
          <w:szCs w:val="22"/>
        </w:rPr>
        <w:t>features cord management</w:t>
      </w:r>
      <w:r w:rsidR="00085F99" w:rsidRPr="00A2548B">
        <w:rPr>
          <w:rFonts w:ascii="Arial" w:eastAsia="Arial" w:hAnsi="Arial" w:cs="Arial"/>
          <w:color w:val="000000"/>
          <w:sz w:val="22"/>
          <w:szCs w:val="22"/>
        </w:rPr>
        <w:t xml:space="preserve"> options</w:t>
      </w:r>
      <w:r w:rsidRPr="00A2548B">
        <w:rPr>
          <w:rFonts w:ascii="Arial" w:eastAsia="Arial" w:hAnsi="Arial" w:cs="Arial"/>
          <w:color w:val="000000"/>
          <w:sz w:val="22"/>
          <w:szCs w:val="22"/>
        </w:rPr>
        <w:t>.</w:t>
      </w:r>
      <w:r w:rsidR="0009217B" w:rsidRPr="00A2548B">
        <w:rPr>
          <w:rFonts w:ascii="Arial" w:eastAsia="Arial" w:hAnsi="Arial" w:cs="Arial"/>
          <w:color w:val="000000"/>
          <w:sz w:val="22"/>
          <w:szCs w:val="22"/>
        </w:rPr>
        <w:t xml:space="preserve"> </w:t>
      </w:r>
    </w:p>
    <w:p w14:paraId="04B5D4B2" w14:textId="3EC11E1B" w:rsidR="00545F54" w:rsidRPr="00A2548B" w:rsidRDefault="00545F54" w:rsidP="00847EE3">
      <w:pPr>
        <w:pStyle w:val="yiv4671652143msonormal"/>
        <w:spacing w:line="360" w:lineRule="auto"/>
        <w:rPr>
          <w:rFonts w:ascii="Arial" w:hAnsi="Arial" w:cs="Arial"/>
          <w:color w:val="181717"/>
          <w:sz w:val="22"/>
          <w:szCs w:val="22"/>
        </w:rPr>
      </w:pPr>
      <w:r w:rsidRPr="00A2548B">
        <w:rPr>
          <w:rFonts w:ascii="Arial" w:hAnsi="Arial" w:cs="Arial"/>
          <w:sz w:val="22"/>
          <w:szCs w:val="22"/>
        </w:rPr>
        <w:t>Like all Pelican products, the</w:t>
      </w:r>
      <w:r w:rsidR="00F059FC" w:rsidRPr="00A2548B">
        <w:rPr>
          <w:rFonts w:ascii="Arial" w:eastAsia="Arial" w:hAnsi="Arial" w:cs="Arial"/>
          <w:sz w:val="22"/>
          <w:szCs w:val="22"/>
          <w:lang w:val="en"/>
        </w:rPr>
        <w:t xml:space="preserve"> </w:t>
      </w:r>
      <w:r w:rsidR="00D75D4C" w:rsidRPr="00A2548B">
        <w:rPr>
          <w:rFonts w:ascii="Arial" w:eastAsia="Arial" w:hAnsi="Arial" w:cs="Arial"/>
          <w:sz w:val="22"/>
          <w:szCs w:val="22"/>
        </w:rPr>
        <w:t xml:space="preserve">Pelican Go™ G40 Charge Case </w:t>
      </w:r>
      <w:r w:rsidRPr="00A2548B">
        <w:rPr>
          <w:rFonts w:ascii="Arial" w:eastAsia="Arial" w:hAnsi="Arial" w:cs="Arial"/>
          <w:sz w:val="22"/>
          <w:szCs w:val="22"/>
        </w:rPr>
        <w:t>is</w:t>
      </w:r>
      <w:r w:rsidRPr="00A2548B">
        <w:rPr>
          <w:rFonts w:ascii="Arial" w:hAnsi="Arial" w:cs="Arial"/>
          <w:sz w:val="22"/>
          <w:szCs w:val="22"/>
        </w:rPr>
        <w:t xml:space="preserve"> forged </w:t>
      </w:r>
      <w:r w:rsidR="00085F99" w:rsidRPr="00A2548B">
        <w:rPr>
          <w:rFonts w:ascii="Arial" w:hAnsi="Arial" w:cs="Arial"/>
          <w:sz w:val="22"/>
          <w:szCs w:val="22"/>
        </w:rPr>
        <w:t xml:space="preserve">using </w:t>
      </w:r>
      <w:r w:rsidR="00315B52" w:rsidRPr="00A2548B">
        <w:rPr>
          <w:rFonts w:ascii="Arial" w:hAnsi="Arial" w:cs="Arial"/>
          <w:sz w:val="22"/>
          <w:szCs w:val="22"/>
        </w:rPr>
        <w:t xml:space="preserve">more than </w:t>
      </w:r>
      <w:r w:rsidRPr="00A2548B">
        <w:rPr>
          <w:rFonts w:ascii="Arial" w:hAnsi="Arial" w:cs="Arial"/>
          <w:sz w:val="22"/>
          <w:szCs w:val="22"/>
        </w:rPr>
        <w:t>40 years</w:t>
      </w:r>
      <w:r w:rsidR="00085F99" w:rsidRPr="00A2548B">
        <w:rPr>
          <w:rFonts w:ascii="Arial" w:hAnsi="Arial" w:cs="Arial"/>
          <w:sz w:val="22"/>
          <w:szCs w:val="22"/>
        </w:rPr>
        <w:t xml:space="preserve"> of</w:t>
      </w:r>
      <w:r w:rsidRPr="00A2548B">
        <w:rPr>
          <w:rFonts w:ascii="Arial" w:hAnsi="Arial" w:cs="Arial"/>
          <w:sz w:val="22"/>
          <w:szCs w:val="22"/>
        </w:rPr>
        <w:t xml:space="preserve"> experience building industry-leading protective cases for sensitive camera equipment and other professional </w:t>
      </w:r>
      <w:r w:rsidR="00CD3A74" w:rsidRPr="00A2548B">
        <w:rPr>
          <w:rFonts w:ascii="Arial" w:hAnsi="Arial" w:cs="Arial"/>
          <w:sz w:val="22"/>
          <w:szCs w:val="22"/>
        </w:rPr>
        <w:t>gear</w:t>
      </w:r>
      <w:r w:rsidR="00085F99" w:rsidRPr="00A2548B">
        <w:rPr>
          <w:rFonts w:ascii="Arial" w:hAnsi="Arial" w:cs="Arial"/>
          <w:sz w:val="22"/>
          <w:szCs w:val="22"/>
        </w:rPr>
        <w:t xml:space="preserve">. </w:t>
      </w:r>
      <w:r w:rsidR="003D14F3" w:rsidRPr="00A2548B">
        <w:rPr>
          <w:rFonts w:ascii="Arial" w:hAnsi="Arial" w:cs="Arial"/>
          <w:sz w:val="22"/>
          <w:szCs w:val="22"/>
        </w:rPr>
        <w:t>The</w:t>
      </w:r>
      <w:r w:rsidR="00F059FC" w:rsidRPr="00A2548B">
        <w:rPr>
          <w:rFonts w:ascii="Arial" w:hAnsi="Arial" w:cs="Arial"/>
          <w:sz w:val="22"/>
          <w:szCs w:val="22"/>
        </w:rPr>
        <w:t xml:space="preserve"> </w:t>
      </w:r>
      <w:r w:rsidR="00D75D4C" w:rsidRPr="00A2548B">
        <w:rPr>
          <w:rFonts w:ascii="Arial" w:eastAsia="Arial" w:hAnsi="Arial" w:cs="Arial"/>
          <w:sz w:val="22"/>
          <w:szCs w:val="22"/>
        </w:rPr>
        <w:t xml:space="preserve">Pelican Go™ G40 Charge Case </w:t>
      </w:r>
      <w:r w:rsidR="003D14F3" w:rsidRPr="00A2548B">
        <w:rPr>
          <w:rFonts w:ascii="Arial" w:hAnsi="Arial" w:cs="Arial"/>
          <w:sz w:val="22"/>
          <w:szCs w:val="22"/>
        </w:rPr>
        <w:t xml:space="preserve">  </w:t>
      </w:r>
      <w:r w:rsidRPr="00A2548B">
        <w:rPr>
          <w:rFonts w:ascii="Arial" w:hAnsi="Arial" w:cs="Arial"/>
          <w:sz w:val="22"/>
          <w:szCs w:val="22"/>
        </w:rPr>
        <w:t>is b</w:t>
      </w:r>
      <w:r w:rsidRPr="00A2548B">
        <w:rPr>
          <w:rFonts w:ascii="Arial" w:hAnsi="Arial" w:cs="Arial"/>
          <w:color w:val="181717"/>
          <w:sz w:val="22"/>
          <w:szCs w:val="22"/>
        </w:rPr>
        <w:t>acked by Pelican’s legendary lifetime guarantee: You break it, we replace it…forever.</w:t>
      </w:r>
    </w:p>
    <w:p w14:paraId="4EAD72C0" w14:textId="28489FA4" w:rsidR="00FD5E2C" w:rsidRDefault="00FD5E2C" w:rsidP="00847EE3">
      <w:pPr>
        <w:pStyle w:val="yiv4671652143msonormal"/>
        <w:spacing w:line="360" w:lineRule="auto"/>
        <w:rPr>
          <w:rFonts w:ascii="Arial" w:eastAsia="Arial" w:hAnsi="Arial" w:cs="Arial"/>
          <w:sz w:val="22"/>
          <w:szCs w:val="22"/>
          <w:lang w:val="en"/>
        </w:rPr>
      </w:pPr>
      <w:r w:rsidRPr="00A2548B">
        <w:rPr>
          <w:rFonts w:ascii="Arial" w:eastAsia="Arial" w:hAnsi="Arial" w:cs="Arial"/>
          <w:sz w:val="22"/>
          <w:szCs w:val="22"/>
          <w:lang w:val="en"/>
        </w:rPr>
        <w:t xml:space="preserve">The </w:t>
      </w:r>
      <w:r w:rsidR="00D75D4C" w:rsidRPr="00A2548B">
        <w:rPr>
          <w:rFonts w:ascii="Arial" w:eastAsia="Arial" w:hAnsi="Arial" w:cs="Arial"/>
          <w:sz w:val="22"/>
          <w:szCs w:val="22"/>
        </w:rPr>
        <w:t>Pelican Go™ G40 Charge Case</w:t>
      </w:r>
      <w:r w:rsidR="00D75D4C" w:rsidRPr="00A2548B">
        <w:rPr>
          <w:rFonts w:ascii="Arial" w:eastAsia="Arial" w:hAnsi="Arial" w:cs="Arial"/>
          <w:b/>
          <w:sz w:val="22"/>
          <w:szCs w:val="22"/>
        </w:rPr>
        <w:t xml:space="preserve"> </w:t>
      </w:r>
      <w:r w:rsidR="0009217B" w:rsidRPr="00A2548B">
        <w:rPr>
          <w:rFonts w:ascii="Arial" w:eastAsia="Arial" w:hAnsi="Arial" w:cs="Arial"/>
          <w:sz w:val="22"/>
          <w:szCs w:val="22"/>
          <w:lang w:val="en"/>
        </w:rPr>
        <w:t xml:space="preserve">can be purchased on Pelican.com, </w:t>
      </w:r>
      <w:hyperlink r:id="rId13" w:history="1">
        <w:r w:rsidR="0009217B" w:rsidRPr="00C0158A">
          <w:rPr>
            <w:rStyle w:val="Hyperlink"/>
            <w:rFonts w:ascii="Arial" w:eastAsia="Arial" w:hAnsi="Arial" w:cs="Arial"/>
            <w:sz w:val="22"/>
            <w:szCs w:val="22"/>
            <w:lang w:val="en"/>
          </w:rPr>
          <w:t>Amazon.com</w:t>
        </w:r>
      </w:hyperlink>
      <w:r w:rsidR="00C50917" w:rsidRPr="00A2548B">
        <w:rPr>
          <w:rFonts w:ascii="Arial" w:eastAsia="Arial" w:hAnsi="Arial" w:cs="Arial"/>
          <w:sz w:val="22"/>
          <w:szCs w:val="22"/>
          <w:lang w:val="en"/>
        </w:rPr>
        <w:t>,</w:t>
      </w:r>
      <w:r w:rsidR="0009217B" w:rsidRPr="00A2548B">
        <w:rPr>
          <w:rFonts w:ascii="Arial" w:eastAsia="Arial" w:hAnsi="Arial" w:cs="Arial"/>
          <w:sz w:val="22"/>
          <w:szCs w:val="22"/>
          <w:lang w:val="en"/>
        </w:rPr>
        <w:t xml:space="preserve"> and other select retailers. It is</w:t>
      </w:r>
      <w:r w:rsidRPr="00A2548B">
        <w:rPr>
          <w:rFonts w:ascii="Arial" w:eastAsia="Arial" w:hAnsi="Arial" w:cs="Arial"/>
          <w:sz w:val="22"/>
          <w:szCs w:val="22"/>
          <w:lang w:val="en"/>
        </w:rPr>
        <w:t xml:space="preserve"> available in</w:t>
      </w:r>
      <w:r w:rsidR="00221228">
        <w:rPr>
          <w:rFonts w:ascii="Arial" w:eastAsia="Arial" w:hAnsi="Arial" w:cs="Arial"/>
          <w:sz w:val="22"/>
          <w:szCs w:val="22"/>
          <w:lang w:val="en"/>
        </w:rPr>
        <w:t xml:space="preserve"> Anthracite/Dark Gray</w:t>
      </w:r>
      <w:r w:rsidR="0009217B" w:rsidRPr="00A2548B">
        <w:rPr>
          <w:rFonts w:ascii="Arial" w:eastAsia="Arial" w:hAnsi="Arial" w:cs="Arial"/>
          <w:sz w:val="22"/>
          <w:szCs w:val="22"/>
          <w:lang w:val="en"/>
        </w:rPr>
        <w:t>.</w:t>
      </w:r>
      <w:r w:rsidRPr="00A2548B">
        <w:rPr>
          <w:rFonts w:ascii="Arial" w:eastAsia="Arial" w:hAnsi="Arial" w:cs="Arial"/>
          <w:sz w:val="22"/>
          <w:szCs w:val="22"/>
          <w:lang w:val="en"/>
        </w:rPr>
        <w:t xml:space="preserve"> </w:t>
      </w:r>
    </w:p>
    <w:p w14:paraId="22EDE24C" w14:textId="6DAC8F41" w:rsidR="007A7FAB" w:rsidRPr="00A2548B" w:rsidRDefault="00CD3A74" w:rsidP="00CD3A74">
      <w:pPr>
        <w:pStyle w:val="NoSpacing"/>
        <w:rPr>
          <w:rFonts w:ascii="Arial" w:hAnsi="Arial" w:cs="Arial"/>
          <w:sz w:val="22"/>
          <w:szCs w:val="22"/>
        </w:rPr>
      </w:pPr>
      <w:bookmarkStart w:id="0" w:name="_GoBack"/>
      <w:bookmarkEnd w:id="0"/>
      <w:r w:rsidRPr="00A2548B">
        <w:rPr>
          <w:rFonts w:ascii="Arial" w:hAnsi="Arial" w:cs="Arial"/>
          <w:sz w:val="22"/>
          <w:szCs w:val="22"/>
        </w:rPr>
        <w:t xml:space="preserve">If you’re interested in participating in Pelican’s affiliate link program sign-up </w:t>
      </w:r>
      <w:hyperlink r:id="rId14" w:history="1">
        <w:r w:rsidRPr="00A2548B">
          <w:rPr>
            <w:rStyle w:val="Hyperlink"/>
            <w:rFonts w:ascii="Arial" w:hAnsi="Arial" w:cs="Arial"/>
            <w:sz w:val="22"/>
            <w:szCs w:val="22"/>
          </w:rPr>
          <w:t>here</w:t>
        </w:r>
      </w:hyperlink>
      <w:r w:rsidRPr="00A2548B">
        <w:rPr>
          <w:rFonts w:ascii="Arial" w:hAnsi="Arial" w:cs="Arial"/>
          <w:sz w:val="22"/>
          <w:szCs w:val="22"/>
        </w:rPr>
        <w:t>.</w:t>
      </w:r>
    </w:p>
    <w:p w14:paraId="20F40F76" w14:textId="77777777" w:rsidR="00CD3A74" w:rsidRPr="00A2548B" w:rsidRDefault="00CD3A74" w:rsidP="003D14F3">
      <w:pPr>
        <w:pStyle w:val="NoSpacing"/>
        <w:rPr>
          <w:rFonts w:ascii="Arial" w:hAnsi="Arial" w:cs="Arial"/>
          <w:sz w:val="22"/>
          <w:szCs w:val="22"/>
        </w:rPr>
      </w:pPr>
    </w:p>
    <w:p w14:paraId="6F181187" w14:textId="77777777" w:rsidR="004A2608" w:rsidRPr="00A2548B" w:rsidRDefault="004A2608" w:rsidP="00FA38E8">
      <w:pPr>
        <w:spacing w:after="21"/>
        <w:rPr>
          <w:rFonts w:ascii="Arial" w:hAnsi="Arial" w:cs="Arial"/>
        </w:rPr>
      </w:pPr>
      <w:r w:rsidRPr="00A2548B">
        <w:rPr>
          <w:rFonts w:ascii="Arial" w:eastAsia="Arial" w:hAnsi="Arial" w:cs="Arial"/>
          <w:i/>
          <w:color w:val="191919"/>
        </w:rPr>
        <w:t>Pelican Products, Inc. is a portfolio company of Behrman Capital, a private equity investment firm based in New York and San Francisco</w:t>
      </w:r>
      <w:r w:rsidRPr="00A2548B">
        <w:rPr>
          <w:rFonts w:ascii="Arial" w:eastAsia="Arial" w:hAnsi="Arial" w:cs="Arial"/>
          <w:color w:val="191919"/>
        </w:rPr>
        <w:t xml:space="preserve">. </w:t>
      </w:r>
    </w:p>
    <w:p w14:paraId="096569D3" w14:textId="77777777" w:rsidR="00FA38E8" w:rsidRPr="00A2548B" w:rsidRDefault="00FA38E8" w:rsidP="00FA38E8">
      <w:pPr>
        <w:spacing w:after="0" w:line="403" w:lineRule="auto"/>
        <w:rPr>
          <w:rFonts w:ascii="Arial" w:eastAsia="Arial" w:hAnsi="Arial" w:cs="Arial"/>
          <w:b/>
        </w:rPr>
      </w:pPr>
    </w:p>
    <w:p w14:paraId="129967D9" w14:textId="77777777" w:rsidR="004A2608" w:rsidRPr="00A2548B" w:rsidRDefault="004A2608" w:rsidP="008E1671">
      <w:pPr>
        <w:spacing w:after="0" w:line="240" w:lineRule="auto"/>
        <w:rPr>
          <w:rFonts w:ascii="Arial" w:eastAsia="Arial" w:hAnsi="Arial" w:cs="Arial"/>
          <w:b/>
        </w:rPr>
      </w:pPr>
      <w:r w:rsidRPr="00A2548B">
        <w:rPr>
          <w:rFonts w:ascii="Arial" w:eastAsia="Arial" w:hAnsi="Arial" w:cs="Arial"/>
          <w:b/>
        </w:rPr>
        <w:t>About Pelican Products, Inc.</w:t>
      </w:r>
    </w:p>
    <w:p w14:paraId="2231990B" w14:textId="77777777" w:rsidR="004A2608" w:rsidRPr="00A2548B" w:rsidRDefault="004A2608" w:rsidP="008E1671">
      <w:pPr>
        <w:spacing w:after="0" w:line="240" w:lineRule="auto"/>
        <w:rPr>
          <w:rFonts w:ascii="Arial" w:eastAsia="Arial" w:hAnsi="Arial" w:cs="Arial"/>
          <w:b/>
          <w:i/>
        </w:rPr>
      </w:pPr>
      <w:r w:rsidRPr="00A2548B">
        <w:rPr>
          <w:rFonts w:ascii="Arial" w:eastAsia="Arial" w:hAnsi="Arial" w:cs="Arial"/>
        </w:rPr>
        <w:t xml:space="preserve">Pelican Products, Inc. is the global leader in the design and manufacture of high performance protective cases, temperature controlled packaging solutions, advanced portable lighting systems and rugged gear for professionals and outdoor enthusiasts. Their products are used by professionals in the most demanding markets including fire safety, law enforcement, defense / military, aerospace, entertainment, industrial and in numerous outdoor markets. Pelican™ products are designed and built to last a lifetime. The company operates in 26 countries, with 24 international sales offices and six manufacturing facilities around the globe. In Europe, the company does business under the name </w:t>
      </w:r>
      <w:proofErr w:type="spellStart"/>
      <w:r w:rsidRPr="00A2548B">
        <w:rPr>
          <w:rFonts w:ascii="Arial" w:eastAsia="Arial" w:hAnsi="Arial" w:cs="Arial"/>
        </w:rPr>
        <w:t>Peli</w:t>
      </w:r>
      <w:proofErr w:type="spellEnd"/>
      <w:r w:rsidRPr="00A2548B">
        <w:rPr>
          <w:rFonts w:ascii="Arial" w:eastAsia="Arial" w:hAnsi="Arial" w:cs="Arial"/>
        </w:rPr>
        <w:t xml:space="preserve"> Products, S.LU.  For more information, visit </w:t>
      </w:r>
      <w:hyperlink r:id="rId15" w:history="1">
        <w:r w:rsidRPr="00A2548B">
          <w:rPr>
            <w:rStyle w:val="Hyperlink"/>
            <w:rFonts w:ascii="Arial" w:eastAsia="Arial" w:hAnsi="Arial" w:cs="Arial"/>
          </w:rPr>
          <w:t>http://www.pelican.com</w:t>
        </w:r>
      </w:hyperlink>
      <w:r w:rsidRPr="00A2548B">
        <w:rPr>
          <w:rFonts w:ascii="Arial" w:eastAsia="Arial" w:hAnsi="Arial" w:cs="Arial"/>
        </w:rPr>
        <w:t xml:space="preserve"> or </w:t>
      </w:r>
      <w:hyperlink r:id="rId16" w:history="1">
        <w:r w:rsidRPr="00A2548B">
          <w:rPr>
            <w:rStyle w:val="Hyperlink"/>
            <w:rFonts w:ascii="Arial" w:eastAsia="Arial" w:hAnsi="Arial" w:cs="Arial"/>
          </w:rPr>
          <w:t>www.behrmancap.com</w:t>
        </w:r>
      </w:hyperlink>
      <w:r w:rsidRPr="00A2548B">
        <w:rPr>
          <w:rFonts w:ascii="Arial" w:eastAsia="Arial" w:hAnsi="Arial" w:cs="Arial"/>
        </w:rPr>
        <w:t>.</w:t>
      </w:r>
      <w:r w:rsidRPr="00A2548B">
        <w:rPr>
          <w:rFonts w:ascii="Arial" w:eastAsia="Arial" w:hAnsi="Arial" w:cs="Arial"/>
          <w:b/>
          <w:i/>
        </w:rPr>
        <w:t xml:space="preserve"> </w:t>
      </w:r>
    </w:p>
    <w:p w14:paraId="63C91116" w14:textId="77777777" w:rsidR="004A2608" w:rsidRPr="00A2548B" w:rsidRDefault="004A2608" w:rsidP="004A2608">
      <w:pPr>
        <w:spacing w:after="0" w:line="403" w:lineRule="auto"/>
        <w:ind w:left="216" w:hanging="10"/>
        <w:rPr>
          <w:rFonts w:ascii="Arial" w:eastAsia="Arial" w:hAnsi="Arial" w:cs="Arial"/>
          <w:b/>
          <w:i/>
        </w:rPr>
      </w:pPr>
    </w:p>
    <w:p w14:paraId="33A16DE2" w14:textId="15A0A548" w:rsidR="004A2608" w:rsidRPr="00A2548B" w:rsidRDefault="00A2548B" w:rsidP="00A2548B">
      <w:pPr>
        <w:spacing w:after="0" w:line="240" w:lineRule="auto"/>
        <w:rPr>
          <w:rFonts w:ascii="Arial" w:eastAsia="Arial" w:hAnsi="Arial" w:cs="Arial"/>
          <w:color w:val="191919"/>
        </w:rPr>
      </w:pPr>
      <w:r w:rsidRPr="00A2548B">
        <w:rPr>
          <w:rFonts w:ascii="Arial" w:eastAsia="Arial" w:hAnsi="Arial" w:cs="Arial"/>
          <w:color w:val="191919"/>
        </w:rPr>
        <w:t>iPhone is a trademark of Apple, Inc.  Samsung and Galaxy Note are trademarks of Samsung Electronics Co., Ltd.  Qi is a trademark of the Wireless Power C</w:t>
      </w:r>
      <w:r>
        <w:rPr>
          <w:rFonts w:ascii="Arial" w:eastAsia="Arial" w:hAnsi="Arial" w:cs="Arial"/>
          <w:color w:val="191919"/>
        </w:rPr>
        <w:t>onsortium.</w:t>
      </w:r>
      <w:r w:rsidRPr="00A2548B">
        <w:rPr>
          <w:rFonts w:ascii="Arial" w:eastAsia="Arial" w:hAnsi="Arial" w:cs="Arial"/>
          <w:color w:val="191919"/>
        </w:rPr>
        <w:t xml:space="preserve"> </w:t>
      </w:r>
      <w:r w:rsidR="004A2608" w:rsidRPr="00A2548B">
        <w:rPr>
          <w:rFonts w:ascii="Arial" w:eastAsia="Arial" w:hAnsi="Arial" w:cs="Arial"/>
          <w:color w:val="191919"/>
        </w:rPr>
        <w:t xml:space="preserve">All </w:t>
      </w:r>
      <w:r w:rsidR="00D00192" w:rsidRPr="00A2548B">
        <w:rPr>
          <w:rFonts w:ascii="Arial" w:eastAsia="Arial" w:hAnsi="Arial" w:cs="Arial"/>
          <w:color w:val="191919"/>
        </w:rPr>
        <w:t xml:space="preserve">other </w:t>
      </w:r>
      <w:r w:rsidR="004A2608" w:rsidRPr="00A2548B">
        <w:rPr>
          <w:rFonts w:ascii="Arial" w:eastAsia="Arial" w:hAnsi="Arial" w:cs="Arial"/>
          <w:color w:val="191919"/>
        </w:rPr>
        <w:t xml:space="preserve">trademarks are registered and/or unregistered trademarks of Pelican Products, Inc., its affiliates or subsidiaries </w:t>
      </w:r>
    </w:p>
    <w:p w14:paraId="503C6F4B" w14:textId="77777777" w:rsidR="00A2548B" w:rsidRDefault="00A2548B" w:rsidP="00FA38E8">
      <w:pPr>
        <w:spacing w:after="0" w:line="240" w:lineRule="auto"/>
        <w:rPr>
          <w:rFonts w:ascii="Arial" w:eastAsia="Arial" w:hAnsi="Arial" w:cs="Arial"/>
          <w:b/>
          <w:color w:val="191919"/>
        </w:rPr>
      </w:pPr>
    </w:p>
    <w:p w14:paraId="5301385D" w14:textId="1CC89CD6" w:rsidR="004A2608" w:rsidRDefault="004A2608" w:rsidP="00FA38E8">
      <w:pPr>
        <w:spacing w:after="0" w:line="240" w:lineRule="auto"/>
        <w:rPr>
          <w:rFonts w:ascii="Arial" w:eastAsia="Arial" w:hAnsi="Arial" w:cs="Arial"/>
          <w:color w:val="1A1A1A"/>
        </w:rPr>
      </w:pPr>
      <w:r w:rsidRPr="00A2548B">
        <w:rPr>
          <w:rFonts w:ascii="Arial" w:eastAsia="Arial" w:hAnsi="Arial" w:cs="Arial"/>
          <w:b/>
          <w:color w:val="191919"/>
        </w:rPr>
        <w:t>MEDIA CONTACT</w:t>
      </w:r>
      <w:r w:rsidRPr="00A2548B">
        <w:rPr>
          <w:rFonts w:ascii="Arial" w:eastAsia="Arial" w:hAnsi="Arial" w:cs="Arial"/>
          <w:color w:val="1A1A1A"/>
        </w:rPr>
        <w:t>:</w:t>
      </w:r>
    </w:p>
    <w:p w14:paraId="5735805A" w14:textId="0CB2B470" w:rsidR="009239CB" w:rsidRPr="00A2548B" w:rsidRDefault="009239CB" w:rsidP="00FA38E8">
      <w:pPr>
        <w:spacing w:after="0" w:line="240" w:lineRule="auto"/>
        <w:rPr>
          <w:rFonts w:ascii="Arial" w:eastAsia="Arial" w:hAnsi="Arial" w:cs="Arial"/>
          <w:color w:val="1A1A1A"/>
        </w:rPr>
      </w:pPr>
      <w:r>
        <w:rPr>
          <w:rFonts w:ascii="Arial" w:eastAsia="Arial" w:hAnsi="Arial" w:cs="Arial"/>
          <w:color w:val="1A1A1A"/>
        </w:rPr>
        <w:t xml:space="preserve">Laci Warden, </w:t>
      </w:r>
      <w:hyperlink r:id="rId17" w:history="1">
        <w:r w:rsidRPr="005D2F8A">
          <w:rPr>
            <w:rStyle w:val="Hyperlink"/>
            <w:rFonts w:ascii="Arial" w:eastAsia="Arial" w:hAnsi="Arial" w:cs="Arial"/>
          </w:rPr>
          <w:t>laci.warden@specpr.com</w:t>
        </w:r>
      </w:hyperlink>
      <w:r>
        <w:rPr>
          <w:rFonts w:ascii="Arial" w:eastAsia="Arial" w:hAnsi="Arial" w:cs="Arial"/>
          <w:color w:val="1A1A1A"/>
        </w:rPr>
        <w:t xml:space="preserve"> </w:t>
      </w:r>
    </w:p>
    <w:p w14:paraId="49365AF5" w14:textId="33389569" w:rsidR="00DA1BF0" w:rsidRPr="00A2548B" w:rsidRDefault="00DA1BF0" w:rsidP="004A2608">
      <w:pPr>
        <w:spacing w:after="0"/>
        <w:ind w:left="221"/>
        <w:rPr>
          <w:rFonts w:ascii="Arial" w:hAnsi="Arial" w:cs="Arial"/>
        </w:rPr>
      </w:pPr>
    </w:p>
    <w:p w14:paraId="454C55E0" w14:textId="77777777" w:rsidR="00E81B86" w:rsidRPr="00A2548B" w:rsidRDefault="00E81B86" w:rsidP="00E81B86">
      <w:pPr>
        <w:spacing w:after="0" w:line="276" w:lineRule="auto"/>
        <w:rPr>
          <w:rFonts w:ascii="Arial" w:eastAsia="Arial" w:hAnsi="Arial" w:cs="Arial"/>
          <w:lang w:val="en"/>
        </w:rPr>
      </w:pPr>
    </w:p>
    <w:p w14:paraId="1C87494B" w14:textId="77777777" w:rsidR="003F7F26" w:rsidRPr="00A2548B" w:rsidRDefault="003F7F26" w:rsidP="00DA1BF0">
      <w:pPr>
        <w:rPr>
          <w:rFonts w:ascii="Arial" w:hAnsi="Arial" w:cs="Arial"/>
        </w:rPr>
      </w:pPr>
    </w:p>
    <w:sectPr w:rsidR="003F7F26" w:rsidRPr="00A2548B" w:rsidSect="00EF5A44">
      <w:pgSz w:w="12240" w:h="15840"/>
      <w:pgMar w:top="72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9040" w14:textId="77777777" w:rsidR="000E0868" w:rsidRDefault="000E0868" w:rsidP="00C338A9">
      <w:pPr>
        <w:spacing w:after="0" w:line="240" w:lineRule="auto"/>
      </w:pPr>
      <w:r>
        <w:separator/>
      </w:r>
    </w:p>
  </w:endnote>
  <w:endnote w:type="continuationSeparator" w:id="0">
    <w:p w14:paraId="339E00B2" w14:textId="77777777" w:rsidR="000E0868" w:rsidRDefault="000E0868" w:rsidP="00C3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7A78" w14:textId="77777777" w:rsidR="000E0868" w:rsidRDefault="000E0868" w:rsidP="00C338A9">
      <w:pPr>
        <w:spacing w:after="0" w:line="240" w:lineRule="auto"/>
      </w:pPr>
      <w:r>
        <w:separator/>
      </w:r>
    </w:p>
  </w:footnote>
  <w:footnote w:type="continuationSeparator" w:id="0">
    <w:p w14:paraId="5269E46D" w14:textId="77777777" w:rsidR="000E0868" w:rsidRDefault="000E0868" w:rsidP="00C33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DE"/>
    <w:multiLevelType w:val="hybridMultilevel"/>
    <w:tmpl w:val="7C5AF410"/>
    <w:lvl w:ilvl="0" w:tplc="38BE4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3151F"/>
    <w:multiLevelType w:val="hybridMultilevel"/>
    <w:tmpl w:val="045814AC"/>
    <w:lvl w:ilvl="0" w:tplc="48067E2C">
      <w:start w:val="1"/>
      <w:numFmt w:val="bullet"/>
      <w:lvlText w:val="•"/>
      <w:lvlJc w:val="left"/>
      <w:pPr>
        <w:ind w:left="3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1" w:tplc="D76CF284">
      <w:start w:val="1"/>
      <w:numFmt w:val="bullet"/>
      <w:lvlText w:val="o"/>
      <w:lvlJc w:val="left"/>
      <w:pPr>
        <w:ind w:left="12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2" w:tplc="3E968C7E">
      <w:start w:val="1"/>
      <w:numFmt w:val="bullet"/>
      <w:lvlText w:val="▪"/>
      <w:lvlJc w:val="left"/>
      <w:pPr>
        <w:ind w:left="198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3" w:tplc="1E9489D2">
      <w:start w:val="1"/>
      <w:numFmt w:val="bullet"/>
      <w:lvlText w:val="•"/>
      <w:lvlJc w:val="left"/>
      <w:pPr>
        <w:ind w:left="270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4" w:tplc="C0C6F848">
      <w:start w:val="1"/>
      <w:numFmt w:val="bullet"/>
      <w:lvlText w:val="o"/>
      <w:lvlJc w:val="left"/>
      <w:pPr>
        <w:ind w:left="342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5" w:tplc="903CCAE6">
      <w:start w:val="1"/>
      <w:numFmt w:val="bullet"/>
      <w:lvlText w:val="▪"/>
      <w:lvlJc w:val="left"/>
      <w:pPr>
        <w:ind w:left="414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6" w:tplc="851E35F4">
      <w:start w:val="1"/>
      <w:numFmt w:val="bullet"/>
      <w:lvlText w:val="•"/>
      <w:lvlJc w:val="left"/>
      <w:pPr>
        <w:ind w:left="48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7" w:tplc="2042C5BE">
      <w:start w:val="1"/>
      <w:numFmt w:val="bullet"/>
      <w:lvlText w:val="o"/>
      <w:lvlJc w:val="left"/>
      <w:pPr>
        <w:ind w:left="558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8" w:tplc="90D6DBD2">
      <w:start w:val="1"/>
      <w:numFmt w:val="bullet"/>
      <w:lvlText w:val="▪"/>
      <w:lvlJc w:val="left"/>
      <w:pPr>
        <w:ind w:left="630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abstractNum>
  <w:abstractNum w:abstractNumId="2" w15:restartNumberingAfterBreak="0">
    <w:nsid w:val="1BAC4D1C"/>
    <w:multiLevelType w:val="hybridMultilevel"/>
    <w:tmpl w:val="8E467E4C"/>
    <w:lvl w:ilvl="0" w:tplc="1362E00A">
      <w:numFmt w:val="bullet"/>
      <w:lvlText w:val="-"/>
      <w:lvlJc w:val="left"/>
      <w:pPr>
        <w:ind w:left="816" w:hanging="360"/>
      </w:pPr>
      <w:rPr>
        <w:rFonts w:ascii="Arial" w:eastAsia="Arial" w:hAnsi="Arial" w:cs="Aria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257A6FF7"/>
    <w:multiLevelType w:val="multilevel"/>
    <w:tmpl w:val="29925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61FD3"/>
    <w:multiLevelType w:val="hybridMultilevel"/>
    <w:tmpl w:val="10608B40"/>
    <w:lvl w:ilvl="0" w:tplc="AF5AB498">
      <w:start w:val="1"/>
      <w:numFmt w:val="decimal"/>
      <w:lvlText w:val="%1."/>
      <w:lvlJc w:val="left"/>
      <w:pPr>
        <w:tabs>
          <w:tab w:val="num" w:pos="720"/>
        </w:tabs>
        <w:ind w:left="720" w:hanging="360"/>
      </w:pPr>
    </w:lvl>
    <w:lvl w:ilvl="1" w:tplc="A8E0043A" w:tentative="1">
      <w:start w:val="1"/>
      <w:numFmt w:val="decimal"/>
      <w:lvlText w:val="%2."/>
      <w:lvlJc w:val="left"/>
      <w:pPr>
        <w:tabs>
          <w:tab w:val="num" w:pos="1440"/>
        </w:tabs>
        <w:ind w:left="1440" w:hanging="360"/>
      </w:pPr>
    </w:lvl>
    <w:lvl w:ilvl="2" w:tplc="7AA2F422" w:tentative="1">
      <w:start w:val="1"/>
      <w:numFmt w:val="decimal"/>
      <w:lvlText w:val="%3."/>
      <w:lvlJc w:val="left"/>
      <w:pPr>
        <w:tabs>
          <w:tab w:val="num" w:pos="2160"/>
        </w:tabs>
        <w:ind w:left="2160" w:hanging="360"/>
      </w:pPr>
    </w:lvl>
    <w:lvl w:ilvl="3" w:tplc="57967EAE" w:tentative="1">
      <w:start w:val="1"/>
      <w:numFmt w:val="decimal"/>
      <w:lvlText w:val="%4."/>
      <w:lvlJc w:val="left"/>
      <w:pPr>
        <w:tabs>
          <w:tab w:val="num" w:pos="2880"/>
        </w:tabs>
        <w:ind w:left="2880" w:hanging="360"/>
      </w:pPr>
    </w:lvl>
    <w:lvl w:ilvl="4" w:tplc="588A1092" w:tentative="1">
      <w:start w:val="1"/>
      <w:numFmt w:val="decimal"/>
      <w:lvlText w:val="%5."/>
      <w:lvlJc w:val="left"/>
      <w:pPr>
        <w:tabs>
          <w:tab w:val="num" w:pos="3600"/>
        </w:tabs>
        <w:ind w:left="3600" w:hanging="360"/>
      </w:pPr>
    </w:lvl>
    <w:lvl w:ilvl="5" w:tplc="FEA47A6E" w:tentative="1">
      <w:start w:val="1"/>
      <w:numFmt w:val="decimal"/>
      <w:lvlText w:val="%6."/>
      <w:lvlJc w:val="left"/>
      <w:pPr>
        <w:tabs>
          <w:tab w:val="num" w:pos="4320"/>
        </w:tabs>
        <w:ind w:left="4320" w:hanging="360"/>
      </w:pPr>
    </w:lvl>
    <w:lvl w:ilvl="6" w:tplc="40DCA734" w:tentative="1">
      <w:start w:val="1"/>
      <w:numFmt w:val="decimal"/>
      <w:lvlText w:val="%7."/>
      <w:lvlJc w:val="left"/>
      <w:pPr>
        <w:tabs>
          <w:tab w:val="num" w:pos="5040"/>
        </w:tabs>
        <w:ind w:left="5040" w:hanging="360"/>
      </w:pPr>
    </w:lvl>
    <w:lvl w:ilvl="7" w:tplc="291C8F84" w:tentative="1">
      <w:start w:val="1"/>
      <w:numFmt w:val="decimal"/>
      <w:lvlText w:val="%8."/>
      <w:lvlJc w:val="left"/>
      <w:pPr>
        <w:tabs>
          <w:tab w:val="num" w:pos="5760"/>
        </w:tabs>
        <w:ind w:left="5760" w:hanging="360"/>
      </w:pPr>
    </w:lvl>
    <w:lvl w:ilvl="8" w:tplc="4232D0A6" w:tentative="1">
      <w:start w:val="1"/>
      <w:numFmt w:val="decimal"/>
      <w:lvlText w:val="%9."/>
      <w:lvlJc w:val="left"/>
      <w:pPr>
        <w:tabs>
          <w:tab w:val="num" w:pos="6480"/>
        </w:tabs>
        <w:ind w:left="6480" w:hanging="360"/>
      </w:pPr>
    </w:lvl>
  </w:abstractNum>
  <w:abstractNum w:abstractNumId="5" w15:restartNumberingAfterBreak="0">
    <w:nsid w:val="2F8B1F92"/>
    <w:multiLevelType w:val="hybridMultilevel"/>
    <w:tmpl w:val="680A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F01474"/>
    <w:multiLevelType w:val="hybridMultilevel"/>
    <w:tmpl w:val="71C6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505CE"/>
    <w:multiLevelType w:val="hybridMultilevel"/>
    <w:tmpl w:val="B888EC7C"/>
    <w:lvl w:ilvl="0" w:tplc="01C2CA98">
      <w:start w:val="1"/>
      <w:numFmt w:val="bullet"/>
      <w:lvlText w:val="•"/>
      <w:lvlJc w:val="left"/>
      <w:pPr>
        <w:ind w:left="3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1" w:tplc="D326EE22">
      <w:start w:val="1"/>
      <w:numFmt w:val="bullet"/>
      <w:lvlText w:val="o"/>
      <w:lvlJc w:val="left"/>
      <w:pPr>
        <w:ind w:left="12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2" w:tplc="3A203502">
      <w:start w:val="1"/>
      <w:numFmt w:val="bullet"/>
      <w:lvlText w:val="▪"/>
      <w:lvlJc w:val="left"/>
      <w:pPr>
        <w:ind w:left="198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3" w:tplc="F7729CFE">
      <w:start w:val="1"/>
      <w:numFmt w:val="bullet"/>
      <w:lvlText w:val="•"/>
      <w:lvlJc w:val="left"/>
      <w:pPr>
        <w:ind w:left="270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4" w:tplc="61BE22C0">
      <w:start w:val="1"/>
      <w:numFmt w:val="bullet"/>
      <w:lvlText w:val="o"/>
      <w:lvlJc w:val="left"/>
      <w:pPr>
        <w:ind w:left="342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5" w:tplc="94D07ED2">
      <w:start w:val="1"/>
      <w:numFmt w:val="bullet"/>
      <w:lvlText w:val="▪"/>
      <w:lvlJc w:val="left"/>
      <w:pPr>
        <w:ind w:left="414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6" w:tplc="C5C6EDA8">
      <w:start w:val="1"/>
      <w:numFmt w:val="bullet"/>
      <w:lvlText w:val="•"/>
      <w:lvlJc w:val="left"/>
      <w:pPr>
        <w:ind w:left="48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7" w:tplc="D534AF98">
      <w:start w:val="1"/>
      <w:numFmt w:val="bullet"/>
      <w:lvlText w:val="o"/>
      <w:lvlJc w:val="left"/>
      <w:pPr>
        <w:ind w:left="558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8" w:tplc="06D46D0A">
      <w:start w:val="1"/>
      <w:numFmt w:val="bullet"/>
      <w:lvlText w:val="▪"/>
      <w:lvlJc w:val="left"/>
      <w:pPr>
        <w:ind w:left="630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abstractNum>
  <w:abstractNum w:abstractNumId="8" w15:restartNumberingAfterBreak="0">
    <w:nsid w:val="3C704659"/>
    <w:multiLevelType w:val="hybridMultilevel"/>
    <w:tmpl w:val="29E0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113C2"/>
    <w:multiLevelType w:val="hybridMultilevel"/>
    <w:tmpl w:val="505A1D16"/>
    <w:lvl w:ilvl="0" w:tplc="5D9490EE">
      <w:start w:val="1"/>
      <w:numFmt w:val="bullet"/>
      <w:lvlText w:val="•"/>
      <w:lvlJc w:val="left"/>
      <w:pPr>
        <w:ind w:left="3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1" w:tplc="948A16C4">
      <w:start w:val="1"/>
      <w:numFmt w:val="bullet"/>
      <w:lvlText w:val="o"/>
      <w:lvlJc w:val="left"/>
      <w:pPr>
        <w:ind w:left="12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2" w:tplc="AB6A8936">
      <w:start w:val="1"/>
      <w:numFmt w:val="bullet"/>
      <w:lvlText w:val="▪"/>
      <w:lvlJc w:val="left"/>
      <w:pPr>
        <w:ind w:left="198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3" w:tplc="545A95F2">
      <w:start w:val="1"/>
      <w:numFmt w:val="bullet"/>
      <w:lvlText w:val="•"/>
      <w:lvlJc w:val="left"/>
      <w:pPr>
        <w:ind w:left="270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4" w:tplc="CBC8605A">
      <w:start w:val="1"/>
      <w:numFmt w:val="bullet"/>
      <w:lvlText w:val="o"/>
      <w:lvlJc w:val="left"/>
      <w:pPr>
        <w:ind w:left="342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5" w:tplc="FC0E725E">
      <w:start w:val="1"/>
      <w:numFmt w:val="bullet"/>
      <w:lvlText w:val="▪"/>
      <w:lvlJc w:val="left"/>
      <w:pPr>
        <w:ind w:left="414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6" w:tplc="E65A9A94">
      <w:start w:val="1"/>
      <w:numFmt w:val="bullet"/>
      <w:lvlText w:val="•"/>
      <w:lvlJc w:val="left"/>
      <w:pPr>
        <w:ind w:left="486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7" w:tplc="AD508972">
      <w:start w:val="1"/>
      <w:numFmt w:val="bullet"/>
      <w:lvlText w:val="o"/>
      <w:lvlJc w:val="left"/>
      <w:pPr>
        <w:ind w:left="558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lvl w:ilvl="8" w:tplc="48706D48">
      <w:start w:val="1"/>
      <w:numFmt w:val="bullet"/>
      <w:lvlText w:val="▪"/>
      <w:lvlJc w:val="left"/>
      <w:pPr>
        <w:ind w:left="6300"/>
      </w:pPr>
      <w:rPr>
        <w:rFonts w:ascii="Times New Roman" w:eastAsia="Times New Roman" w:hAnsi="Times New Roman" w:cs="Times New Roman"/>
        <w:b/>
        <w:bCs/>
        <w:i w:val="0"/>
        <w:strike w:val="0"/>
        <w:dstrike w:val="0"/>
        <w:color w:val="181717"/>
        <w:sz w:val="10"/>
        <w:szCs w:val="10"/>
        <w:u w:val="none" w:color="000000"/>
        <w:bdr w:val="none" w:sz="0" w:space="0" w:color="auto"/>
        <w:shd w:val="clear" w:color="auto" w:fill="auto"/>
        <w:vertAlign w:val="baseline"/>
      </w:rPr>
    </w:lvl>
  </w:abstractNum>
  <w:abstractNum w:abstractNumId="10" w15:restartNumberingAfterBreak="0">
    <w:nsid w:val="426D1B3D"/>
    <w:multiLevelType w:val="hybridMultilevel"/>
    <w:tmpl w:val="6D642C24"/>
    <w:lvl w:ilvl="0" w:tplc="9E10634A">
      <w:start w:val="1"/>
      <w:numFmt w:val="bullet"/>
      <w:lvlText w:val="•"/>
      <w:lvlJc w:val="left"/>
      <w:pPr>
        <w:ind w:left="566"/>
      </w:pPr>
      <w:rPr>
        <w:rFonts w:ascii="Arial" w:eastAsia="Arial" w:hAnsi="Arial" w:cs="Arial"/>
        <w:b w:val="0"/>
        <w:i w:val="0"/>
        <w:strike w:val="0"/>
        <w:dstrike w:val="0"/>
        <w:color w:val="191919"/>
        <w:sz w:val="24"/>
        <w:szCs w:val="24"/>
        <w:u w:val="none" w:color="000000"/>
        <w:bdr w:val="none" w:sz="0" w:space="0" w:color="auto"/>
        <w:shd w:val="clear" w:color="auto" w:fill="auto"/>
        <w:vertAlign w:val="baseline"/>
      </w:rPr>
    </w:lvl>
    <w:lvl w:ilvl="1" w:tplc="08DC640C">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6A382A">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70880E">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4F4F4">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BEA8CE">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480160">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2A056C">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EA8292">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221D4F"/>
    <w:multiLevelType w:val="hybridMultilevel"/>
    <w:tmpl w:val="0862D3A8"/>
    <w:lvl w:ilvl="0" w:tplc="9E10634A">
      <w:start w:val="1"/>
      <w:numFmt w:val="bullet"/>
      <w:lvlText w:val="•"/>
      <w:lvlJc w:val="left"/>
      <w:pPr>
        <w:ind w:left="746" w:hanging="360"/>
      </w:pPr>
      <w:rPr>
        <w:rFonts w:ascii="Arial" w:eastAsia="Arial" w:hAnsi="Arial" w:cs="Arial"/>
        <w:b w:val="0"/>
        <w:i w:val="0"/>
        <w:strike w:val="0"/>
        <w:dstrike w:val="0"/>
        <w:color w:val="191919"/>
        <w:sz w:val="24"/>
        <w:szCs w:val="24"/>
        <w:u w:val="none" w:color="000000"/>
        <w:bdr w:val="none" w:sz="0" w:space="0" w:color="auto"/>
        <w:shd w:val="clear" w:color="auto" w:fill="auto"/>
        <w:vertAlign w:val="baseline"/>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 w15:restartNumberingAfterBreak="0">
    <w:nsid w:val="46044B77"/>
    <w:multiLevelType w:val="multilevel"/>
    <w:tmpl w:val="A8B80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C7255"/>
    <w:multiLevelType w:val="hybridMultilevel"/>
    <w:tmpl w:val="D01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64AFA"/>
    <w:multiLevelType w:val="multilevel"/>
    <w:tmpl w:val="40125FF2"/>
    <w:lvl w:ilvl="0">
      <w:start w:val="1"/>
      <w:numFmt w:val="bullet"/>
      <w:lvlText w:val="•"/>
      <w:lvlJc w:val="left"/>
      <w:pPr>
        <w:ind w:left="180" w:firstLine="0"/>
      </w:pPr>
      <w:rPr>
        <w:vertAlign w:val="baseline"/>
      </w:rPr>
    </w:lvl>
    <w:lvl w:ilvl="1">
      <w:start w:val="1"/>
      <w:numFmt w:val="bullet"/>
      <w:lvlText w:val="▪"/>
      <w:lvlJc w:val="left"/>
      <w:pPr>
        <w:ind w:left="180" w:firstLine="360"/>
      </w:pPr>
      <w:rPr>
        <w:rFonts w:ascii="Noto Sans Symbols" w:eastAsia="Noto Sans Symbols" w:hAnsi="Noto Sans Symbols" w:cs="Noto Sans Symbols"/>
        <w:vertAlign w:val="baseline"/>
      </w:rPr>
    </w:lvl>
    <w:lvl w:ilvl="2">
      <w:start w:val="1"/>
      <w:numFmt w:val="bullet"/>
      <w:lvlText w:val="•"/>
      <w:lvlJc w:val="left"/>
      <w:pPr>
        <w:ind w:left="180" w:firstLine="720"/>
      </w:pPr>
      <w:rPr>
        <w:vertAlign w:val="baseline"/>
      </w:rPr>
    </w:lvl>
    <w:lvl w:ilvl="3">
      <w:start w:val="1"/>
      <w:numFmt w:val="bullet"/>
      <w:lvlText w:val="•"/>
      <w:lvlJc w:val="left"/>
      <w:pPr>
        <w:ind w:left="180" w:firstLine="1080"/>
      </w:pPr>
      <w:rPr>
        <w:vertAlign w:val="baseline"/>
      </w:rPr>
    </w:lvl>
    <w:lvl w:ilvl="4">
      <w:start w:val="1"/>
      <w:numFmt w:val="bullet"/>
      <w:lvlText w:val="•"/>
      <w:lvlJc w:val="left"/>
      <w:pPr>
        <w:ind w:left="180" w:firstLine="1440"/>
      </w:pPr>
      <w:rPr>
        <w:vertAlign w:val="baseline"/>
      </w:rPr>
    </w:lvl>
    <w:lvl w:ilvl="5">
      <w:start w:val="1"/>
      <w:numFmt w:val="bullet"/>
      <w:lvlText w:val="•"/>
      <w:lvlJc w:val="left"/>
      <w:pPr>
        <w:ind w:left="180" w:firstLine="1800"/>
      </w:pPr>
      <w:rPr>
        <w:vertAlign w:val="baseline"/>
      </w:rPr>
    </w:lvl>
    <w:lvl w:ilvl="6">
      <w:start w:val="1"/>
      <w:numFmt w:val="bullet"/>
      <w:lvlText w:val="•"/>
      <w:lvlJc w:val="left"/>
      <w:pPr>
        <w:ind w:left="180" w:firstLine="2160"/>
      </w:pPr>
      <w:rPr>
        <w:vertAlign w:val="baseline"/>
      </w:rPr>
    </w:lvl>
    <w:lvl w:ilvl="7">
      <w:start w:val="1"/>
      <w:numFmt w:val="bullet"/>
      <w:lvlText w:val="•"/>
      <w:lvlJc w:val="left"/>
      <w:pPr>
        <w:ind w:left="180" w:firstLine="2520"/>
      </w:pPr>
      <w:rPr>
        <w:vertAlign w:val="baseline"/>
      </w:rPr>
    </w:lvl>
    <w:lvl w:ilvl="8">
      <w:start w:val="1"/>
      <w:numFmt w:val="bullet"/>
      <w:lvlText w:val="•"/>
      <w:lvlJc w:val="left"/>
      <w:pPr>
        <w:ind w:left="180" w:firstLine="2880"/>
      </w:pPr>
      <w:rPr>
        <w:vertAlign w:val="baseline"/>
      </w:rPr>
    </w:lvl>
  </w:abstractNum>
  <w:abstractNum w:abstractNumId="15" w15:restartNumberingAfterBreak="0">
    <w:nsid w:val="59E27D05"/>
    <w:multiLevelType w:val="multilevel"/>
    <w:tmpl w:val="F02A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23BFD"/>
    <w:multiLevelType w:val="hybridMultilevel"/>
    <w:tmpl w:val="05F274D6"/>
    <w:lvl w:ilvl="0" w:tplc="017C4CEA">
      <w:numFmt w:val="bullet"/>
      <w:lvlText w:val="-"/>
      <w:lvlJc w:val="left"/>
      <w:pPr>
        <w:ind w:left="456" w:hanging="360"/>
      </w:pPr>
      <w:rPr>
        <w:rFonts w:ascii="Arial" w:eastAsia="Arial" w:hAnsi="Arial" w:cs="Arial" w:hint="default"/>
        <w:b/>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7" w15:restartNumberingAfterBreak="0">
    <w:nsid w:val="66CA1676"/>
    <w:multiLevelType w:val="multilevel"/>
    <w:tmpl w:val="AB10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7157C"/>
    <w:multiLevelType w:val="hybridMultilevel"/>
    <w:tmpl w:val="862A8F22"/>
    <w:lvl w:ilvl="0" w:tplc="2DB84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53E9D"/>
    <w:multiLevelType w:val="hybridMultilevel"/>
    <w:tmpl w:val="A7423A7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12"/>
  </w:num>
  <w:num w:numId="5">
    <w:abstractNumId w:val="19"/>
  </w:num>
  <w:num w:numId="6">
    <w:abstractNumId w:val="17"/>
  </w:num>
  <w:num w:numId="7">
    <w:abstractNumId w:val="8"/>
  </w:num>
  <w:num w:numId="8">
    <w:abstractNumId w:val="3"/>
  </w:num>
  <w:num w:numId="9">
    <w:abstractNumId w:val="13"/>
  </w:num>
  <w:num w:numId="10">
    <w:abstractNumId w:val="9"/>
  </w:num>
  <w:num w:numId="11">
    <w:abstractNumId w:val="1"/>
  </w:num>
  <w:num w:numId="12">
    <w:abstractNumId w:val="7"/>
  </w:num>
  <w:num w:numId="13">
    <w:abstractNumId w:val="4"/>
  </w:num>
  <w:num w:numId="14">
    <w:abstractNumId w:val="0"/>
  </w:num>
  <w:num w:numId="15">
    <w:abstractNumId w:val="10"/>
  </w:num>
  <w:num w:numId="16">
    <w:abstractNumId w:val="11"/>
  </w:num>
  <w:num w:numId="17">
    <w:abstractNumId w:val="14"/>
  </w:num>
  <w:num w:numId="18">
    <w:abstractNumId w:val="1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F0"/>
    <w:rsid w:val="00007085"/>
    <w:rsid w:val="000113B2"/>
    <w:rsid w:val="0002060B"/>
    <w:rsid w:val="0004703B"/>
    <w:rsid w:val="000523E0"/>
    <w:rsid w:val="00062E18"/>
    <w:rsid w:val="00065EDE"/>
    <w:rsid w:val="00066EA5"/>
    <w:rsid w:val="00085F99"/>
    <w:rsid w:val="0009217B"/>
    <w:rsid w:val="000B74D2"/>
    <w:rsid w:val="000E0868"/>
    <w:rsid w:val="000F1788"/>
    <w:rsid w:val="001038B0"/>
    <w:rsid w:val="00114612"/>
    <w:rsid w:val="00124E0A"/>
    <w:rsid w:val="0014140E"/>
    <w:rsid w:val="00155FC2"/>
    <w:rsid w:val="00170508"/>
    <w:rsid w:val="0019720D"/>
    <w:rsid w:val="001B299D"/>
    <w:rsid w:val="001E11DD"/>
    <w:rsid w:val="001E2BD8"/>
    <w:rsid w:val="001E390E"/>
    <w:rsid w:val="00221228"/>
    <w:rsid w:val="00241482"/>
    <w:rsid w:val="00253CE7"/>
    <w:rsid w:val="00283D27"/>
    <w:rsid w:val="002A5CFC"/>
    <w:rsid w:val="002B513E"/>
    <w:rsid w:val="002E2010"/>
    <w:rsid w:val="002E4DBA"/>
    <w:rsid w:val="002F1F00"/>
    <w:rsid w:val="00303899"/>
    <w:rsid w:val="00315B52"/>
    <w:rsid w:val="0037400C"/>
    <w:rsid w:val="003A4AC4"/>
    <w:rsid w:val="003D14F3"/>
    <w:rsid w:val="003F1BEE"/>
    <w:rsid w:val="003F7F26"/>
    <w:rsid w:val="004066FB"/>
    <w:rsid w:val="00411266"/>
    <w:rsid w:val="004154B4"/>
    <w:rsid w:val="004411C2"/>
    <w:rsid w:val="00457C1E"/>
    <w:rsid w:val="004621B0"/>
    <w:rsid w:val="0046243B"/>
    <w:rsid w:val="00462B8C"/>
    <w:rsid w:val="00466FBD"/>
    <w:rsid w:val="00470190"/>
    <w:rsid w:val="00472CFE"/>
    <w:rsid w:val="00490AA6"/>
    <w:rsid w:val="00494577"/>
    <w:rsid w:val="004A2608"/>
    <w:rsid w:val="004A7D65"/>
    <w:rsid w:val="004C1EBB"/>
    <w:rsid w:val="00525F62"/>
    <w:rsid w:val="00545F54"/>
    <w:rsid w:val="005B4721"/>
    <w:rsid w:val="005B6615"/>
    <w:rsid w:val="005D448F"/>
    <w:rsid w:val="005E543C"/>
    <w:rsid w:val="005F512D"/>
    <w:rsid w:val="005F60D4"/>
    <w:rsid w:val="00610C7A"/>
    <w:rsid w:val="006228D9"/>
    <w:rsid w:val="00632A81"/>
    <w:rsid w:val="00633DAE"/>
    <w:rsid w:val="00645B76"/>
    <w:rsid w:val="00662140"/>
    <w:rsid w:val="006C7D4D"/>
    <w:rsid w:val="00700BE6"/>
    <w:rsid w:val="0070492E"/>
    <w:rsid w:val="00735708"/>
    <w:rsid w:val="00750DAD"/>
    <w:rsid w:val="00762FC5"/>
    <w:rsid w:val="00773C15"/>
    <w:rsid w:val="00780177"/>
    <w:rsid w:val="0078242F"/>
    <w:rsid w:val="007A7FAB"/>
    <w:rsid w:val="007D6198"/>
    <w:rsid w:val="007D7672"/>
    <w:rsid w:val="00822000"/>
    <w:rsid w:val="008256DF"/>
    <w:rsid w:val="00836963"/>
    <w:rsid w:val="00843F9C"/>
    <w:rsid w:val="008448F8"/>
    <w:rsid w:val="00847EE3"/>
    <w:rsid w:val="00880174"/>
    <w:rsid w:val="008A79C2"/>
    <w:rsid w:val="008D2E9F"/>
    <w:rsid w:val="008E1671"/>
    <w:rsid w:val="008F370D"/>
    <w:rsid w:val="009008CE"/>
    <w:rsid w:val="0091084E"/>
    <w:rsid w:val="00921106"/>
    <w:rsid w:val="009239CB"/>
    <w:rsid w:val="00942F1A"/>
    <w:rsid w:val="00950C3D"/>
    <w:rsid w:val="0095262A"/>
    <w:rsid w:val="00965A7E"/>
    <w:rsid w:val="00985A2E"/>
    <w:rsid w:val="009874C1"/>
    <w:rsid w:val="009B2EC7"/>
    <w:rsid w:val="009C2AA2"/>
    <w:rsid w:val="009C725D"/>
    <w:rsid w:val="009D58F5"/>
    <w:rsid w:val="009E4470"/>
    <w:rsid w:val="009F223D"/>
    <w:rsid w:val="009F5B32"/>
    <w:rsid w:val="00A0561A"/>
    <w:rsid w:val="00A2548B"/>
    <w:rsid w:val="00A35DBA"/>
    <w:rsid w:val="00A37448"/>
    <w:rsid w:val="00A512DB"/>
    <w:rsid w:val="00A66013"/>
    <w:rsid w:val="00A74223"/>
    <w:rsid w:val="00A81899"/>
    <w:rsid w:val="00A82625"/>
    <w:rsid w:val="00AA239F"/>
    <w:rsid w:val="00AA6DC2"/>
    <w:rsid w:val="00AB7759"/>
    <w:rsid w:val="00AE77DF"/>
    <w:rsid w:val="00AF2420"/>
    <w:rsid w:val="00AF5FCA"/>
    <w:rsid w:val="00B04464"/>
    <w:rsid w:val="00B23F9B"/>
    <w:rsid w:val="00B2452A"/>
    <w:rsid w:val="00B64850"/>
    <w:rsid w:val="00B75D7B"/>
    <w:rsid w:val="00B90E13"/>
    <w:rsid w:val="00BE113A"/>
    <w:rsid w:val="00BF58A5"/>
    <w:rsid w:val="00C0158A"/>
    <w:rsid w:val="00C13E88"/>
    <w:rsid w:val="00C14DA7"/>
    <w:rsid w:val="00C1512B"/>
    <w:rsid w:val="00C201A5"/>
    <w:rsid w:val="00C27088"/>
    <w:rsid w:val="00C30020"/>
    <w:rsid w:val="00C338A9"/>
    <w:rsid w:val="00C43C9C"/>
    <w:rsid w:val="00C440D0"/>
    <w:rsid w:val="00C50917"/>
    <w:rsid w:val="00C66FC0"/>
    <w:rsid w:val="00C77EFC"/>
    <w:rsid w:val="00CA4B20"/>
    <w:rsid w:val="00CB3D9D"/>
    <w:rsid w:val="00CD0D75"/>
    <w:rsid w:val="00CD3A74"/>
    <w:rsid w:val="00CE4B62"/>
    <w:rsid w:val="00CF2537"/>
    <w:rsid w:val="00D00192"/>
    <w:rsid w:val="00D01C9F"/>
    <w:rsid w:val="00D75D4C"/>
    <w:rsid w:val="00D851B3"/>
    <w:rsid w:val="00D91314"/>
    <w:rsid w:val="00DA1BF0"/>
    <w:rsid w:val="00DA428F"/>
    <w:rsid w:val="00DB3321"/>
    <w:rsid w:val="00DB5C58"/>
    <w:rsid w:val="00DD74F8"/>
    <w:rsid w:val="00DF452B"/>
    <w:rsid w:val="00E268E8"/>
    <w:rsid w:val="00E81B86"/>
    <w:rsid w:val="00E94063"/>
    <w:rsid w:val="00EA2F73"/>
    <w:rsid w:val="00EB201F"/>
    <w:rsid w:val="00EF5A44"/>
    <w:rsid w:val="00F059FC"/>
    <w:rsid w:val="00F22486"/>
    <w:rsid w:val="00F50F8E"/>
    <w:rsid w:val="00F54C6F"/>
    <w:rsid w:val="00FA38E8"/>
    <w:rsid w:val="00FD1D02"/>
    <w:rsid w:val="00FD5E2C"/>
    <w:rsid w:val="00FF1AD8"/>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78C3"/>
  <w15:chartTrackingRefBased/>
  <w15:docId w15:val="{5E10E402-85B6-4033-924C-8863191A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841469983msonormal">
    <w:name w:val="yiv3841469983msonormal"/>
    <w:basedOn w:val="Normal"/>
    <w:rsid w:val="00DA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1469983msolistparagraph">
    <w:name w:val="yiv3841469983msolistparagraph"/>
    <w:basedOn w:val="Normal"/>
    <w:rsid w:val="00DA1B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5708"/>
    <w:rPr>
      <w:color w:val="0563C1" w:themeColor="hyperlink"/>
      <w:u w:val="single"/>
    </w:rPr>
  </w:style>
  <w:style w:type="paragraph" w:styleId="NoSpacing">
    <w:name w:val="No Spacing"/>
    <w:uiPriority w:val="1"/>
    <w:qFormat/>
    <w:rsid w:val="00DB3321"/>
    <w:pPr>
      <w:spacing w:after="0" w:line="240" w:lineRule="auto"/>
    </w:pPr>
    <w:rPr>
      <w:sz w:val="24"/>
      <w:szCs w:val="24"/>
    </w:rPr>
  </w:style>
  <w:style w:type="paragraph" w:styleId="ListParagraph">
    <w:name w:val="List Paragraph"/>
    <w:basedOn w:val="Normal"/>
    <w:uiPriority w:val="34"/>
    <w:qFormat/>
    <w:rsid w:val="00A35DBA"/>
    <w:pPr>
      <w:ind w:left="720"/>
      <w:contextualSpacing/>
    </w:pPr>
  </w:style>
  <w:style w:type="paragraph" w:customStyle="1" w:styleId="yiv3877996198msolistparagraph">
    <w:name w:val="yiv3877996198msolistparagraph"/>
    <w:basedOn w:val="Normal"/>
    <w:rsid w:val="00FF2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10">
    <w:name w:val="pad-10"/>
    <w:basedOn w:val="Normal"/>
    <w:rsid w:val="009D58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5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8566430msonormal">
    <w:name w:val="yiv5488566430msonormal"/>
    <w:basedOn w:val="Normal"/>
    <w:rsid w:val="00844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71652143msonormal">
    <w:name w:val="yiv4671652143msonormal"/>
    <w:basedOn w:val="Normal"/>
    <w:rsid w:val="000F178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C7D4D"/>
    <w:pPr>
      <w:spacing w:after="0" w:line="240" w:lineRule="auto"/>
    </w:pPr>
  </w:style>
  <w:style w:type="paragraph" w:styleId="BalloonText">
    <w:name w:val="Balloon Text"/>
    <w:basedOn w:val="Normal"/>
    <w:link w:val="BalloonTextChar"/>
    <w:uiPriority w:val="99"/>
    <w:semiHidden/>
    <w:unhideWhenUsed/>
    <w:rsid w:val="00525F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F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3A74"/>
    <w:rPr>
      <w:sz w:val="16"/>
      <w:szCs w:val="16"/>
    </w:rPr>
  </w:style>
  <w:style w:type="paragraph" w:styleId="CommentText">
    <w:name w:val="annotation text"/>
    <w:basedOn w:val="Normal"/>
    <w:link w:val="CommentTextChar"/>
    <w:uiPriority w:val="99"/>
    <w:semiHidden/>
    <w:unhideWhenUsed/>
    <w:rsid w:val="00CD3A74"/>
    <w:pPr>
      <w:spacing w:line="240" w:lineRule="auto"/>
    </w:pPr>
    <w:rPr>
      <w:sz w:val="20"/>
      <w:szCs w:val="20"/>
    </w:rPr>
  </w:style>
  <w:style w:type="character" w:customStyle="1" w:styleId="CommentTextChar">
    <w:name w:val="Comment Text Char"/>
    <w:basedOn w:val="DefaultParagraphFont"/>
    <w:link w:val="CommentText"/>
    <w:uiPriority w:val="99"/>
    <w:semiHidden/>
    <w:rsid w:val="00CD3A74"/>
    <w:rPr>
      <w:sz w:val="20"/>
      <w:szCs w:val="20"/>
    </w:rPr>
  </w:style>
  <w:style w:type="paragraph" w:styleId="CommentSubject">
    <w:name w:val="annotation subject"/>
    <w:basedOn w:val="CommentText"/>
    <w:next w:val="CommentText"/>
    <w:link w:val="CommentSubjectChar"/>
    <w:uiPriority w:val="99"/>
    <w:semiHidden/>
    <w:unhideWhenUsed/>
    <w:rsid w:val="00CD3A74"/>
    <w:rPr>
      <w:b/>
      <w:bCs/>
    </w:rPr>
  </w:style>
  <w:style w:type="character" w:customStyle="1" w:styleId="CommentSubjectChar">
    <w:name w:val="Comment Subject Char"/>
    <w:basedOn w:val="CommentTextChar"/>
    <w:link w:val="CommentSubject"/>
    <w:uiPriority w:val="99"/>
    <w:semiHidden/>
    <w:rsid w:val="00CD3A74"/>
    <w:rPr>
      <w:b/>
      <w:bCs/>
      <w:sz w:val="20"/>
      <w:szCs w:val="20"/>
    </w:rPr>
  </w:style>
  <w:style w:type="character" w:styleId="FollowedHyperlink">
    <w:name w:val="FollowedHyperlink"/>
    <w:basedOn w:val="DefaultParagraphFont"/>
    <w:uiPriority w:val="99"/>
    <w:semiHidden/>
    <w:unhideWhenUsed/>
    <w:rsid w:val="00CD3A74"/>
    <w:rPr>
      <w:color w:val="954F72" w:themeColor="followedHyperlink"/>
      <w:u w:val="single"/>
    </w:rPr>
  </w:style>
  <w:style w:type="paragraph" w:styleId="Header">
    <w:name w:val="header"/>
    <w:basedOn w:val="Normal"/>
    <w:link w:val="HeaderChar"/>
    <w:uiPriority w:val="99"/>
    <w:unhideWhenUsed/>
    <w:rsid w:val="00C3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8A9"/>
  </w:style>
  <w:style w:type="paragraph" w:styleId="Footer">
    <w:name w:val="footer"/>
    <w:basedOn w:val="Normal"/>
    <w:link w:val="FooterChar"/>
    <w:uiPriority w:val="99"/>
    <w:unhideWhenUsed/>
    <w:rsid w:val="00C3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8A9"/>
  </w:style>
  <w:style w:type="character" w:styleId="UnresolvedMention">
    <w:name w:val="Unresolved Mention"/>
    <w:basedOn w:val="DefaultParagraphFont"/>
    <w:uiPriority w:val="99"/>
    <w:semiHidden/>
    <w:unhideWhenUsed/>
    <w:rsid w:val="007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3539">
      <w:bodyDiv w:val="1"/>
      <w:marLeft w:val="0"/>
      <w:marRight w:val="0"/>
      <w:marTop w:val="0"/>
      <w:marBottom w:val="0"/>
      <w:divBdr>
        <w:top w:val="none" w:sz="0" w:space="0" w:color="auto"/>
        <w:left w:val="none" w:sz="0" w:space="0" w:color="auto"/>
        <w:bottom w:val="none" w:sz="0" w:space="0" w:color="auto"/>
        <w:right w:val="none" w:sz="0" w:space="0" w:color="auto"/>
      </w:divBdr>
    </w:div>
    <w:div w:id="498154305">
      <w:bodyDiv w:val="1"/>
      <w:marLeft w:val="0"/>
      <w:marRight w:val="0"/>
      <w:marTop w:val="0"/>
      <w:marBottom w:val="0"/>
      <w:divBdr>
        <w:top w:val="none" w:sz="0" w:space="0" w:color="auto"/>
        <w:left w:val="none" w:sz="0" w:space="0" w:color="auto"/>
        <w:bottom w:val="none" w:sz="0" w:space="0" w:color="auto"/>
        <w:right w:val="none" w:sz="0" w:space="0" w:color="auto"/>
      </w:divBdr>
    </w:div>
    <w:div w:id="644897896">
      <w:bodyDiv w:val="1"/>
      <w:marLeft w:val="0"/>
      <w:marRight w:val="0"/>
      <w:marTop w:val="0"/>
      <w:marBottom w:val="0"/>
      <w:divBdr>
        <w:top w:val="none" w:sz="0" w:space="0" w:color="auto"/>
        <w:left w:val="none" w:sz="0" w:space="0" w:color="auto"/>
        <w:bottom w:val="none" w:sz="0" w:space="0" w:color="auto"/>
        <w:right w:val="none" w:sz="0" w:space="0" w:color="auto"/>
      </w:divBdr>
    </w:div>
    <w:div w:id="657459805">
      <w:bodyDiv w:val="1"/>
      <w:marLeft w:val="0"/>
      <w:marRight w:val="0"/>
      <w:marTop w:val="0"/>
      <w:marBottom w:val="0"/>
      <w:divBdr>
        <w:top w:val="none" w:sz="0" w:space="0" w:color="auto"/>
        <w:left w:val="none" w:sz="0" w:space="0" w:color="auto"/>
        <w:bottom w:val="none" w:sz="0" w:space="0" w:color="auto"/>
        <w:right w:val="none" w:sz="0" w:space="0" w:color="auto"/>
      </w:divBdr>
    </w:div>
    <w:div w:id="720129954">
      <w:bodyDiv w:val="1"/>
      <w:marLeft w:val="0"/>
      <w:marRight w:val="0"/>
      <w:marTop w:val="0"/>
      <w:marBottom w:val="0"/>
      <w:divBdr>
        <w:top w:val="none" w:sz="0" w:space="0" w:color="auto"/>
        <w:left w:val="none" w:sz="0" w:space="0" w:color="auto"/>
        <w:bottom w:val="none" w:sz="0" w:space="0" w:color="auto"/>
        <w:right w:val="none" w:sz="0" w:space="0" w:color="auto"/>
      </w:divBdr>
    </w:div>
    <w:div w:id="770778679">
      <w:bodyDiv w:val="1"/>
      <w:marLeft w:val="0"/>
      <w:marRight w:val="0"/>
      <w:marTop w:val="0"/>
      <w:marBottom w:val="0"/>
      <w:divBdr>
        <w:top w:val="none" w:sz="0" w:space="0" w:color="auto"/>
        <w:left w:val="none" w:sz="0" w:space="0" w:color="auto"/>
        <w:bottom w:val="none" w:sz="0" w:space="0" w:color="auto"/>
        <w:right w:val="none" w:sz="0" w:space="0" w:color="auto"/>
      </w:divBdr>
    </w:div>
    <w:div w:id="936989039">
      <w:bodyDiv w:val="1"/>
      <w:marLeft w:val="0"/>
      <w:marRight w:val="0"/>
      <w:marTop w:val="0"/>
      <w:marBottom w:val="0"/>
      <w:divBdr>
        <w:top w:val="none" w:sz="0" w:space="0" w:color="auto"/>
        <w:left w:val="none" w:sz="0" w:space="0" w:color="auto"/>
        <w:bottom w:val="none" w:sz="0" w:space="0" w:color="auto"/>
        <w:right w:val="none" w:sz="0" w:space="0" w:color="auto"/>
      </w:divBdr>
    </w:div>
    <w:div w:id="945847941">
      <w:bodyDiv w:val="1"/>
      <w:marLeft w:val="0"/>
      <w:marRight w:val="0"/>
      <w:marTop w:val="0"/>
      <w:marBottom w:val="0"/>
      <w:divBdr>
        <w:top w:val="none" w:sz="0" w:space="0" w:color="auto"/>
        <w:left w:val="none" w:sz="0" w:space="0" w:color="auto"/>
        <w:bottom w:val="none" w:sz="0" w:space="0" w:color="auto"/>
        <w:right w:val="none" w:sz="0" w:space="0" w:color="auto"/>
      </w:divBdr>
    </w:div>
    <w:div w:id="1184783906">
      <w:bodyDiv w:val="1"/>
      <w:marLeft w:val="0"/>
      <w:marRight w:val="0"/>
      <w:marTop w:val="0"/>
      <w:marBottom w:val="0"/>
      <w:divBdr>
        <w:top w:val="none" w:sz="0" w:space="0" w:color="auto"/>
        <w:left w:val="none" w:sz="0" w:space="0" w:color="auto"/>
        <w:bottom w:val="none" w:sz="0" w:space="0" w:color="auto"/>
        <w:right w:val="none" w:sz="0" w:space="0" w:color="auto"/>
      </w:divBdr>
    </w:div>
    <w:div w:id="1185174924">
      <w:bodyDiv w:val="1"/>
      <w:marLeft w:val="0"/>
      <w:marRight w:val="0"/>
      <w:marTop w:val="0"/>
      <w:marBottom w:val="0"/>
      <w:divBdr>
        <w:top w:val="none" w:sz="0" w:space="0" w:color="auto"/>
        <w:left w:val="none" w:sz="0" w:space="0" w:color="auto"/>
        <w:bottom w:val="none" w:sz="0" w:space="0" w:color="auto"/>
        <w:right w:val="none" w:sz="0" w:space="0" w:color="auto"/>
      </w:divBdr>
    </w:div>
    <w:div w:id="1375083809">
      <w:bodyDiv w:val="1"/>
      <w:marLeft w:val="0"/>
      <w:marRight w:val="0"/>
      <w:marTop w:val="0"/>
      <w:marBottom w:val="0"/>
      <w:divBdr>
        <w:top w:val="none" w:sz="0" w:space="0" w:color="auto"/>
        <w:left w:val="none" w:sz="0" w:space="0" w:color="auto"/>
        <w:bottom w:val="none" w:sz="0" w:space="0" w:color="auto"/>
        <w:right w:val="none" w:sz="0" w:space="0" w:color="auto"/>
      </w:divBdr>
    </w:div>
    <w:div w:id="1396122292">
      <w:bodyDiv w:val="1"/>
      <w:marLeft w:val="0"/>
      <w:marRight w:val="0"/>
      <w:marTop w:val="0"/>
      <w:marBottom w:val="0"/>
      <w:divBdr>
        <w:top w:val="none" w:sz="0" w:space="0" w:color="auto"/>
        <w:left w:val="none" w:sz="0" w:space="0" w:color="auto"/>
        <w:bottom w:val="none" w:sz="0" w:space="0" w:color="auto"/>
        <w:right w:val="none" w:sz="0" w:space="0" w:color="auto"/>
      </w:divBdr>
    </w:div>
    <w:div w:id="1400252142">
      <w:bodyDiv w:val="1"/>
      <w:marLeft w:val="0"/>
      <w:marRight w:val="0"/>
      <w:marTop w:val="0"/>
      <w:marBottom w:val="0"/>
      <w:divBdr>
        <w:top w:val="none" w:sz="0" w:space="0" w:color="auto"/>
        <w:left w:val="none" w:sz="0" w:space="0" w:color="auto"/>
        <w:bottom w:val="none" w:sz="0" w:space="0" w:color="auto"/>
        <w:right w:val="none" w:sz="0" w:space="0" w:color="auto"/>
      </w:divBdr>
    </w:div>
    <w:div w:id="1630282190">
      <w:bodyDiv w:val="1"/>
      <w:marLeft w:val="0"/>
      <w:marRight w:val="0"/>
      <w:marTop w:val="0"/>
      <w:marBottom w:val="0"/>
      <w:divBdr>
        <w:top w:val="none" w:sz="0" w:space="0" w:color="auto"/>
        <w:left w:val="none" w:sz="0" w:space="0" w:color="auto"/>
        <w:bottom w:val="none" w:sz="0" w:space="0" w:color="auto"/>
        <w:right w:val="none" w:sz="0" w:space="0" w:color="auto"/>
      </w:divBdr>
    </w:div>
    <w:div w:id="2127382150">
      <w:bodyDiv w:val="1"/>
      <w:marLeft w:val="0"/>
      <w:marRight w:val="0"/>
      <w:marTop w:val="0"/>
      <w:marBottom w:val="0"/>
      <w:divBdr>
        <w:top w:val="none" w:sz="0" w:space="0" w:color="auto"/>
        <w:left w:val="none" w:sz="0" w:space="0" w:color="auto"/>
        <w:bottom w:val="none" w:sz="0" w:space="0" w:color="auto"/>
        <w:right w:val="none" w:sz="0" w:space="0" w:color="auto"/>
      </w:divBdr>
    </w:div>
    <w:div w:id="2134906249">
      <w:bodyDiv w:val="1"/>
      <w:marLeft w:val="0"/>
      <w:marRight w:val="0"/>
      <w:marTop w:val="0"/>
      <w:marBottom w:val="0"/>
      <w:divBdr>
        <w:top w:val="none" w:sz="0" w:space="0" w:color="auto"/>
        <w:left w:val="none" w:sz="0" w:space="0" w:color="auto"/>
        <w:bottom w:val="none" w:sz="0" w:space="0" w:color="auto"/>
        <w:right w:val="none" w:sz="0" w:space="0" w:color="auto"/>
      </w:divBdr>
    </w:div>
    <w:div w:id="2137025456">
      <w:bodyDiv w:val="1"/>
      <w:marLeft w:val="0"/>
      <w:marRight w:val="0"/>
      <w:marTop w:val="0"/>
      <w:marBottom w:val="0"/>
      <w:divBdr>
        <w:top w:val="none" w:sz="0" w:space="0" w:color="auto"/>
        <w:left w:val="none" w:sz="0" w:space="0" w:color="auto"/>
        <w:bottom w:val="none" w:sz="0" w:space="0" w:color="auto"/>
        <w:right w:val="none" w:sz="0" w:space="0" w:color="auto"/>
      </w:divBdr>
      <w:divsChild>
        <w:div w:id="55401620">
          <w:marLeft w:val="374"/>
          <w:marRight w:val="0"/>
          <w:marTop w:val="39"/>
          <w:marBottom w:val="0"/>
          <w:divBdr>
            <w:top w:val="none" w:sz="0" w:space="0" w:color="auto"/>
            <w:left w:val="none" w:sz="0" w:space="0" w:color="auto"/>
            <w:bottom w:val="none" w:sz="0" w:space="0" w:color="auto"/>
            <w:right w:val="none" w:sz="0" w:space="0" w:color="auto"/>
          </w:divBdr>
        </w:div>
        <w:div w:id="552230208">
          <w:marLeft w:val="374"/>
          <w:marRight w:val="0"/>
          <w:marTop w:val="39"/>
          <w:marBottom w:val="0"/>
          <w:divBdr>
            <w:top w:val="none" w:sz="0" w:space="0" w:color="auto"/>
            <w:left w:val="none" w:sz="0" w:space="0" w:color="auto"/>
            <w:bottom w:val="none" w:sz="0" w:space="0" w:color="auto"/>
            <w:right w:val="none" w:sz="0" w:space="0" w:color="auto"/>
          </w:divBdr>
        </w:div>
        <w:div w:id="726878047">
          <w:marLeft w:val="374"/>
          <w:marRight w:val="0"/>
          <w:marTop w:val="39"/>
          <w:marBottom w:val="0"/>
          <w:divBdr>
            <w:top w:val="none" w:sz="0" w:space="0" w:color="auto"/>
            <w:left w:val="none" w:sz="0" w:space="0" w:color="auto"/>
            <w:bottom w:val="none" w:sz="0" w:space="0" w:color="auto"/>
            <w:right w:val="none" w:sz="0" w:space="0" w:color="auto"/>
          </w:divBdr>
        </w:div>
        <w:div w:id="1658067462">
          <w:marLeft w:val="374"/>
          <w:marRight w:val="0"/>
          <w:marTop w:val="12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Pelican-10000mAh-Portable-Wireless-Charging/dp/B07ZDX34FM/ref=sr_1_1?keywords=pelican+go+charger&amp;qid=1572893870&amp;sr=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laci.warden@specpr.com" TargetMode="External"/><Relationship Id="rId2" Type="http://schemas.openxmlformats.org/officeDocument/2006/relationships/styles" Target="styles.xml"/><Relationship Id="rId16" Type="http://schemas.openxmlformats.org/officeDocument/2006/relationships/hyperlink" Target="file:///C:\Users\Sara\AppData\Local\Microsoft\Windows\INetCache\Content.Outlook\IK2NHYVH\www.behrmanca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pelican.com" TargetMode="External"/><Relationship Id="rId10" Type="http://schemas.openxmlformats.org/officeDocument/2006/relationships/hyperlink" Target="http://www.pelica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lican.com/" TargetMode="External"/><Relationship Id="rId14" Type="http://schemas.openxmlformats.org/officeDocument/2006/relationships/hyperlink" Target="http://www.avantlink.com/programs/17201/pelican-products-affiliat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Mulkern</dc:creator>
  <cp:keywords/>
  <dc:description/>
  <cp:lastModifiedBy>Laci Warden</cp:lastModifiedBy>
  <cp:revision>3</cp:revision>
  <dcterms:created xsi:type="dcterms:W3CDTF">2019-11-13T20:57:00Z</dcterms:created>
  <dcterms:modified xsi:type="dcterms:W3CDTF">2019-11-18T18:39:00Z</dcterms:modified>
</cp:coreProperties>
</file>