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E1" w:rsidRPr="001D6D87" w:rsidRDefault="00FC11E1" w:rsidP="001D6D87">
      <w:pPr>
        <w:snapToGrid w:val="0"/>
        <w:spacing w:after="0" w:line="240" w:lineRule="auto"/>
        <w:jc w:val="right"/>
        <w:rPr>
          <w:rFonts w:ascii="Arial" w:hAnsi="Arial" w:cs="Arial"/>
          <w:b/>
          <w:i/>
          <w:sz w:val="36"/>
          <w:szCs w:val="36"/>
          <w:u w:val="single"/>
        </w:rPr>
      </w:pPr>
      <w:r w:rsidRPr="001D6D87">
        <w:rPr>
          <w:rFonts w:ascii="Arial" w:hAnsi="Arial" w:cs="Arial"/>
          <w:b/>
          <w:i/>
          <w:sz w:val="36"/>
          <w:szCs w:val="36"/>
          <w:u w:val="single"/>
        </w:rPr>
        <w:t>PRESS RELEASE</w:t>
      </w:r>
    </w:p>
    <w:p w:rsidR="00FC11E1" w:rsidRPr="001D6D87" w:rsidRDefault="00CF687D" w:rsidP="001D6D87">
      <w:pPr>
        <w:snapToGrid w:val="0"/>
        <w:spacing w:after="0" w:line="240" w:lineRule="auto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For Immediate Release</w:t>
      </w:r>
      <w:bookmarkStart w:id="0" w:name="_GoBack"/>
      <w:bookmarkEnd w:id="0"/>
    </w:p>
    <w:p w:rsidR="00FC11E1" w:rsidRPr="001D6D87" w:rsidRDefault="00FC11E1" w:rsidP="001D6D87">
      <w:pPr>
        <w:snapToGri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D6D87" w:rsidTr="001D6D87">
        <w:tc>
          <w:tcPr>
            <w:tcW w:w="9350" w:type="dxa"/>
          </w:tcPr>
          <w:p w:rsidR="001D6D87" w:rsidRDefault="001D6D87" w:rsidP="001D6D87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AA3742B" wp14:editId="3BAC3DEF">
                  <wp:extent cx="465773" cy="9144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-SW-HAE55R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73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9D0C906" wp14:editId="39BCC4CB">
                  <wp:extent cx="462915" cy="914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-SW-HAE55XA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1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9D682E1" wp14:editId="5567B120">
                  <wp:extent cx="540068" cy="82296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-SW-GC36-RA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8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6030C18" wp14:editId="3DF3A4AC">
                  <wp:extent cx="540068" cy="82296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-SW-GC36-T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8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6245" w:rsidRPr="001D6D87" w:rsidRDefault="00BD6245" w:rsidP="001D6D87">
      <w:pPr>
        <w:snapToGrid w:val="0"/>
        <w:spacing w:after="0" w:line="240" w:lineRule="auto"/>
        <w:jc w:val="center"/>
        <w:rPr>
          <w:rFonts w:ascii="Arial" w:hAnsi="Arial" w:cs="Arial"/>
          <w:sz w:val="44"/>
          <w:szCs w:val="44"/>
        </w:rPr>
      </w:pPr>
    </w:p>
    <w:p w:rsidR="00160D48" w:rsidRPr="001D6D87" w:rsidRDefault="00BD6245" w:rsidP="001D6D87">
      <w:pPr>
        <w:snapToGrid w:val="0"/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1D6D87">
        <w:rPr>
          <w:rFonts w:ascii="Arial" w:hAnsi="Arial" w:cs="Arial"/>
          <w:b/>
          <w:sz w:val="44"/>
          <w:szCs w:val="44"/>
        </w:rPr>
        <w:t>NEW STAINLESS</w:t>
      </w:r>
      <w:r w:rsidR="00160D48" w:rsidRPr="001D6D87">
        <w:rPr>
          <w:rFonts w:ascii="Arial" w:hAnsi="Arial" w:cs="Arial"/>
          <w:b/>
          <w:sz w:val="44"/>
          <w:szCs w:val="44"/>
        </w:rPr>
        <w:t xml:space="preserve"> STEEL</w:t>
      </w:r>
      <w:r w:rsidRPr="001D6D87">
        <w:rPr>
          <w:rFonts w:ascii="Arial" w:hAnsi="Arial" w:cs="Arial"/>
          <w:b/>
          <w:sz w:val="44"/>
          <w:szCs w:val="44"/>
        </w:rPr>
        <w:t xml:space="preserve"> FOOD JARS</w:t>
      </w:r>
      <w:r w:rsidR="00160D48" w:rsidRPr="001D6D87">
        <w:rPr>
          <w:rFonts w:ascii="Arial" w:hAnsi="Arial" w:cs="Arial"/>
          <w:b/>
          <w:sz w:val="44"/>
          <w:szCs w:val="44"/>
        </w:rPr>
        <w:t xml:space="preserve"> </w:t>
      </w:r>
    </w:p>
    <w:p w:rsidR="00FC11E1" w:rsidRPr="001D6D87" w:rsidRDefault="00160D48" w:rsidP="001D6D87">
      <w:pPr>
        <w:snapToGrid w:val="0"/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 w:rsidRPr="001D6D87">
        <w:rPr>
          <w:rFonts w:ascii="Arial" w:hAnsi="Arial" w:cs="Arial"/>
          <w:sz w:val="44"/>
          <w:szCs w:val="44"/>
        </w:rPr>
        <w:t>19 oz. SW-HAE55 and 12 oz. SW-GCE36</w:t>
      </w:r>
    </w:p>
    <w:p w:rsidR="00160D48" w:rsidRPr="001D6D87" w:rsidRDefault="00160D48" w:rsidP="001D6D87">
      <w:pPr>
        <w:pStyle w:val="ListParagraph"/>
        <w:snapToGrid w:val="0"/>
        <w:ind w:left="0"/>
        <w:contextualSpacing w:val="0"/>
        <w:rPr>
          <w:rFonts w:eastAsiaTheme="minorHAnsi" w:cs="Arial"/>
          <w:sz w:val="44"/>
          <w:szCs w:val="44"/>
          <w:lang w:bidi="ar-SA"/>
        </w:rPr>
      </w:pPr>
    </w:p>
    <w:p w:rsidR="00032AE0" w:rsidRPr="001D6D87" w:rsidRDefault="00BD6245" w:rsidP="001D6D87">
      <w:pPr>
        <w:pStyle w:val="ListParagraph"/>
        <w:snapToGrid w:val="0"/>
        <w:ind w:left="0"/>
        <w:contextualSpacing w:val="0"/>
        <w:rPr>
          <w:rFonts w:cs="Arial"/>
          <w:szCs w:val="24"/>
        </w:rPr>
      </w:pPr>
      <w:r w:rsidRPr="001D6D87">
        <w:rPr>
          <w:rFonts w:cs="Arial"/>
          <w:szCs w:val="24"/>
        </w:rPr>
        <w:t>Torrance</w:t>
      </w:r>
      <w:r w:rsidR="00FC11E1" w:rsidRPr="001D6D87">
        <w:rPr>
          <w:rFonts w:cs="Arial"/>
          <w:szCs w:val="24"/>
        </w:rPr>
        <w:t>,</w:t>
      </w:r>
      <w:r w:rsidRPr="001D6D87">
        <w:rPr>
          <w:rFonts w:cs="Arial"/>
          <w:szCs w:val="24"/>
        </w:rPr>
        <w:t xml:space="preserve"> CA</w:t>
      </w:r>
      <w:r w:rsidR="001D6D87" w:rsidRPr="001D6D87">
        <w:rPr>
          <w:rFonts w:cs="Arial"/>
          <w:szCs w:val="24"/>
        </w:rPr>
        <w:t xml:space="preserve"> (January 14, 2016) </w:t>
      </w:r>
      <w:r w:rsidRPr="001D6D87">
        <w:rPr>
          <w:rFonts w:cs="Arial"/>
          <w:szCs w:val="24"/>
        </w:rPr>
        <w:t xml:space="preserve">– Zojirushi </w:t>
      </w:r>
      <w:r w:rsidR="00032AE0" w:rsidRPr="001D6D87">
        <w:rPr>
          <w:rFonts w:cs="Arial"/>
          <w:szCs w:val="24"/>
        </w:rPr>
        <w:t xml:space="preserve">has added new </w:t>
      </w:r>
      <w:r w:rsidR="00FC11E1" w:rsidRPr="001D6D87">
        <w:rPr>
          <w:rFonts w:cs="Arial"/>
          <w:szCs w:val="24"/>
        </w:rPr>
        <w:t>food jar</w:t>
      </w:r>
      <w:r w:rsidR="00032AE0" w:rsidRPr="001D6D87">
        <w:rPr>
          <w:rFonts w:cs="Arial"/>
          <w:szCs w:val="24"/>
        </w:rPr>
        <w:t>s</w:t>
      </w:r>
      <w:r w:rsidR="00FC11E1" w:rsidRPr="001D6D87">
        <w:rPr>
          <w:rFonts w:cs="Arial"/>
          <w:szCs w:val="24"/>
        </w:rPr>
        <w:t xml:space="preserve"> to its line of best-selling vac</w:t>
      </w:r>
      <w:r w:rsidR="00032AE0" w:rsidRPr="001D6D87">
        <w:rPr>
          <w:rFonts w:cs="Arial"/>
          <w:szCs w:val="24"/>
        </w:rPr>
        <w:t xml:space="preserve">uum insulated food containers.  The Stainless </w:t>
      </w:r>
      <w:r w:rsidR="00160D48" w:rsidRPr="001D6D87">
        <w:rPr>
          <w:rFonts w:cs="Arial"/>
          <w:szCs w:val="24"/>
        </w:rPr>
        <w:t xml:space="preserve">Steel </w:t>
      </w:r>
      <w:r w:rsidR="00032AE0" w:rsidRPr="001D6D87">
        <w:rPr>
          <w:rFonts w:cs="Arial"/>
          <w:szCs w:val="24"/>
        </w:rPr>
        <w:t xml:space="preserve">Food Jar (SW-HAE55) is available in a large 19 oz. capacity, the perfect size for holding hot meals, soups, oatmeal and much more. </w:t>
      </w:r>
      <w:r w:rsidR="00B865E1" w:rsidRPr="001D6D87">
        <w:rPr>
          <w:rFonts w:cs="Arial"/>
          <w:szCs w:val="24"/>
        </w:rPr>
        <w:t xml:space="preserve">All of Zojirushi’s vacuum insulated products are made of high-quality stainless steel and these food jars have an electro-polished </w:t>
      </w:r>
      <w:proofErr w:type="spellStart"/>
      <w:r w:rsidR="00B865E1" w:rsidRPr="001D6D87">
        <w:rPr>
          <w:rFonts w:cs="Arial"/>
          <w:i/>
          <w:szCs w:val="24"/>
        </w:rPr>
        <w:t>SlickSteel</w:t>
      </w:r>
      <w:proofErr w:type="spellEnd"/>
      <w:r w:rsidR="00B865E1" w:rsidRPr="001D6D87">
        <w:rPr>
          <w:rFonts w:cs="Arial"/>
          <w:szCs w:val="24"/>
        </w:rPr>
        <w:t xml:space="preserve">® interior that resists corrosion and repels stains. </w:t>
      </w:r>
      <w:r w:rsidR="00B55347" w:rsidRPr="001D6D87">
        <w:rPr>
          <w:rFonts w:cs="Arial"/>
          <w:szCs w:val="24"/>
        </w:rPr>
        <w:t xml:space="preserve"> </w:t>
      </w:r>
      <w:r w:rsidR="00B865E1" w:rsidRPr="001D6D87">
        <w:rPr>
          <w:rFonts w:cs="Arial"/>
          <w:szCs w:val="24"/>
        </w:rPr>
        <w:t>The SW-HAE55 is available in Metallic Red and Stainless finishes, and carries a MSRP of $50.</w:t>
      </w:r>
    </w:p>
    <w:p w:rsidR="00032AE0" w:rsidRPr="001D6D87" w:rsidRDefault="00032AE0" w:rsidP="001D6D87">
      <w:pPr>
        <w:pStyle w:val="ListParagraph"/>
        <w:snapToGrid w:val="0"/>
        <w:ind w:left="0"/>
        <w:contextualSpacing w:val="0"/>
        <w:rPr>
          <w:rFonts w:cs="Arial"/>
          <w:szCs w:val="24"/>
        </w:rPr>
      </w:pPr>
    </w:p>
    <w:p w:rsidR="00FC11E1" w:rsidRDefault="00160D48" w:rsidP="001D6D87">
      <w:pPr>
        <w:pStyle w:val="ListParagraph"/>
        <w:snapToGrid w:val="0"/>
        <w:ind w:left="0"/>
        <w:contextualSpacing w:val="0"/>
        <w:rPr>
          <w:rFonts w:cs="Arial"/>
          <w:szCs w:val="24"/>
        </w:rPr>
      </w:pPr>
      <w:r w:rsidRPr="001D6D87">
        <w:rPr>
          <w:rFonts w:cs="Arial"/>
          <w:szCs w:val="24"/>
        </w:rPr>
        <w:t xml:space="preserve">The Stainless Steel </w:t>
      </w:r>
      <w:r w:rsidR="00FC11E1" w:rsidRPr="001D6D87">
        <w:rPr>
          <w:rFonts w:cs="Arial"/>
          <w:szCs w:val="24"/>
        </w:rPr>
        <w:t>Food Jar (SW-G</w:t>
      </w:r>
      <w:r w:rsidRPr="001D6D87">
        <w:rPr>
          <w:rFonts w:cs="Arial"/>
          <w:szCs w:val="24"/>
        </w:rPr>
        <w:t>CE36) has a modern</w:t>
      </w:r>
      <w:r w:rsidR="00FC11E1" w:rsidRPr="001D6D87">
        <w:rPr>
          <w:rFonts w:cs="Arial"/>
          <w:szCs w:val="24"/>
        </w:rPr>
        <w:t xml:space="preserve"> angled design that takes up minimal space, yet maximizes capacity.  </w:t>
      </w:r>
      <w:r w:rsidR="00B55347" w:rsidRPr="001D6D87">
        <w:rPr>
          <w:rFonts w:cs="Arial"/>
          <w:szCs w:val="24"/>
        </w:rPr>
        <w:t xml:space="preserve">Its flat interior design makes it easy to eat and drink.  </w:t>
      </w:r>
      <w:r w:rsidRPr="001D6D87">
        <w:rPr>
          <w:rFonts w:cs="Arial"/>
          <w:szCs w:val="24"/>
        </w:rPr>
        <w:t>Two new colors have been added to this line; Cherry Red and Nut Brown.</w:t>
      </w:r>
      <w:r w:rsidR="001610D1" w:rsidRPr="001D6D87">
        <w:rPr>
          <w:rFonts w:cs="Arial"/>
          <w:szCs w:val="24"/>
        </w:rPr>
        <w:t xml:space="preserve"> </w:t>
      </w:r>
      <w:r w:rsidR="00B55347" w:rsidRPr="001D6D87">
        <w:rPr>
          <w:rFonts w:cs="Arial"/>
          <w:szCs w:val="24"/>
        </w:rPr>
        <w:t xml:space="preserve"> </w:t>
      </w:r>
      <w:r w:rsidRPr="001D6D87">
        <w:rPr>
          <w:rFonts w:cs="Arial"/>
          <w:szCs w:val="24"/>
        </w:rPr>
        <w:t>Available now</w:t>
      </w:r>
      <w:r w:rsidR="00FC11E1" w:rsidRPr="001D6D87">
        <w:rPr>
          <w:rFonts w:cs="Arial"/>
          <w:szCs w:val="24"/>
        </w:rPr>
        <w:t xml:space="preserve">, the </w:t>
      </w:r>
      <w:r w:rsidR="001610D1" w:rsidRPr="001D6D87">
        <w:rPr>
          <w:rFonts w:cs="Arial"/>
          <w:szCs w:val="24"/>
        </w:rPr>
        <w:t>SW-GCE36</w:t>
      </w:r>
      <w:r w:rsidR="00FC11E1" w:rsidRPr="001D6D87">
        <w:rPr>
          <w:rFonts w:cs="Arial"/>
          <w:szCs w:val="24"/>
        </w:rPr>
        <w:t xml:space="preserve"> </w:t>
      </w:r>
      <w:r w:rsidR="001610D1" w:rsidRPr="001D6D87">
        <w:rPr>
          <w:rFonts w:cs="Arial"/>
          <w:szCs w:val="24"/>
        </w:rPr>
        <w:t>is available</w:t>
      </w:r>
      <w:r w:rsidR="00FC11E1" w:rsidRPr="001D6D87">
        <w:rPr>
          <w:rFonts w:cs="Arial"/>
          <w:szCs w:val="24"/>
        </w:rPr>
        <w:t xml:space="preserve"> in a 12 oz. c</w:t>
      </w:r>
      <w:r w:rsidR="001610D1" w:rsidRPr="001D6D87">
        <w:rPr>
          <w:rFonts w:cs="Arial"/>
          <w:szCs w:val="24"/>
        </w:rPr>
        <w:t xml:space="preserve">apacity, and carries </w:t>
      </w:r>
      <w:r w:rsidRPr="001D6D87">
        <w:rPr>
          <w:rFonts w:cs="Arial"/>
          <w:szCs w:val="24"/>
        </w:rPr>
        <w:t>a MSRP of $50</w:t>
      </w:r>
      <w:r w:rsidR="001610D1" w:rsidRPr="001D6D87">
        <w:rPr>
          <w:rFonts w:cs="Arial"/>
          <w:szCs w:val="24"/>
        </w:rPr>
        <w:t>.</w:t>
      </w:r>
    </w:p>
    <w:p w:rsidR="001D6D87" w:rsidRPr="001D6D87" w:rsidRDefault="001D6D87" w:rsidP="001D6D87">
      <w:pPr>
        <w:pStyle w:val="ListParagraph"/>
        <w:snapToGrid w:val="0"/>
        <w:ind w:left="0"/>
        <w:contextualSpacing w:val="0"/>
        <w:rPr>
          <w:rFonts w:cs="Arial"/>
          <w:szCs w:val="24"/>
        </w:rPr>
      </w:pPr>
    </w:p>
    <w:p w:rsidR="00160D48" w:rsidRDefault="00FC11E1" w:rsidP="001D6D87">
      <w:pPr>
        <w:shd w:val="clear" w:color="auto" w:fill="FFFFFF"/>
        <w:snapToGrid w:val="0"/>
        <w:spacing w:after="0" w:line="240" w:lineRule="auto"/>
        <w:rPr>
          <w:rFonts w:ascii="Arial" w:hAnsi="Arial" w:cs="Arial"/>
          <w:sz w:val="24"/>
          <w:szCs w:val="24"/>
        </w:rPr>
      </w:pPr>
      <w:r w:rsidRPr="001D6D87">
        <w:rPr>
          <w:rFonts w:ascii="Arial" w:hAnsi="Arial" w:cs="Arial"/>
          <w:sz w:val="24"/>
          <w:szCs w:val="24"/>
        </w:rPr>
        <w:t>Zojirushi’s Stainless Steel Food Jars provide a useful way to safely pack lunch when a microwave or refrigerator may not available</w:t>
      </w:r>
      <w:r w:rsidR="00160D48" w:rsidRPr="001D6D87">
        <w:rPr>
          <w:rFonts w:ascii="Arial" w:hAnsi="Arial" w:cs="Arial"/>
          <w:sz w:val="24"/>
          <w:szCs w:val="24"/>
        </w:rPr>
        <w:t xml:space="preserve">. </w:t>
      </w:r>
      <w:r w:rsidR="00B55347" w:rsidRPr="001D6D87">
        <w:rPr>
          <w:rFonts w:ascii="Arial" w:hAnsi="Arial" w:cs="Arial"/>
          <w:sz w:val="24"/>
          <w:szCs w:val="24"/>
        </w:rPr>
        <w:t xml:space="preserve"> </w:t>
      </w:r>
      <w:r w:rsidRPr="001D6D87">
        <w:rPr>
          <w:rFonts w:ascii="Arial" w:hAnsi="Arial" w:cs="Arial"/>
          <w:sz w:val="24"/>
          <w:szCs w:val="24"/>
        </w:rPr>
        <w:t>The t</w:t>
      </w:r>
      <w:r w:rsidRPr="001D6D87">
        <w:rPr>
          <w:rFonts w:ascii="Arial" w:eastAsia="MS Mincho" w:hAnsi="Arial" w:cs="Arial"/>
          <w:sz w:val="24"/>
          <w:szCs w:val="24"/>
          <w:lang w:eastAsia="ja-JP"/>
        </w:rPr>
        <w:t>ight-fitted lid with gasket seals to minimize leaks and maximize heat retention</w:t>
      </w:r>
      <w:r w:rsidR="00160D48" w:rsidRPr="001D6D87">
        <w:rPr>
          <w:rFonts w:ascii="Arial" w:hAnsi="Arial" w:cs="Arial"/>
          <w:sz w:val="24"/>
          <w:szCs w:val="24"/>
        </w:rPr>
        <w:t xml:space="preserve">.  The large </w:t>
      </w:r>
      <w:r w:rsidRPr="001D6D87">
        <w:rPr>
          <w:rFonts w:ascii="Arial" w:hAnsi="Arial" w:cs="Arial"/>
          <w:sz w:val="24"/>
          <w:szCs w:val="24"/>
        </w:rPr>
        <w:t>opening</w:t>
      </w:r>
      <w:r w:rsidR="00160D48" w:rsidRPr="001D6D87">
        <w:rPr>
          <w:rFonts w:ascii="Arial" w:hAnsi="Arial" w:cs="Arial"/>
          <w:sz w:val="24"/>
          <w:szCs w:val="24"/>
        </w:rPr>
        <w:t>s on</w:t>
      </w:r>
      <w:r w:rsidR="00404810" w:rsidRPr="001D6D87">
        <w:rPr>
          <w:rFonts w:ascii="Arial" w:hAnsi="Arial" w:cs="Arial"/>
          <w:sz w:val="24"/>
          <w:szCs w:val="24"/>
        </w:rPr>
        <w:t xml:space="preserve"> both models of food jars, make</w:t>
      </w:r>
      <w:r w:rsidR="00160D48" w:rsidRPr="001D6D87">
        <w:rPr>
          <w:rFonts w:ascii="Arial" w:hAnsi="Arial" w:cs="Arial"/>
          <w:sz w:val="24"/>
          <w:szCs w:val="24"/>
        </w:rPr>
        <w:t xml:space="preserve"> it easy to fill and clean, and allows for eating directly out of the jar.  </w:t>
      </w:r>
      <w:r w:rsidR="001610D1" w:rsidRPr="001D6D87">
        <w:rPr>
          <w:rFonts w:ascii="Arial" w:hAnsi="Arial" w:cs="Arial"/>
          <w:sz w:val="24"/>
          <w:szCs w:val="24"/>
        </w:rPr>
        <w:t>And the food jars are m</w:t>
      </w:r>
      <w:r w:rsidR="00160D48" w:rsidRPr="001D6D87">
        <w:rPr>
          <w:rFonts w:ascii="Arial" w:hAnsi="Arial" w:cs="Arial"/>
          <w:sz w:val="24"/>
          <w:szCs w:val="24"/>
        </w:rPr>
        <w:t>ade of BPA-f</w:t>
      </w:r>
      <w:r w:rsidR="001610D1" w:rsidRPr="001D6D87">
        <w:rPr>
          <w:rFonts w:ascii="Arial" w:hAnsi="Arial" w:cs="Arial"/>
          <w:sz w:val="24"/>
          <w:szCs w:val="24"/>
        </w:rPr>
        <w:t>ree plastic and stainless steel</w:t>
      </w:r>
      <w:r w:rsidR="00160D48" w:rsidRPr="001D6D87">
        <w:rPr>
          <w:rFonts w:ascii="Arial" w:hAnsi="Arial" w:cs="Arial"/>
          <w:sz w:val="24"/>
          <w:szCs w:val="24"/>
        </w:rPr>
        <w:t xml:space="preserve"> </w:t>
      </w:r>
      <w:r w:rsidR="001610D1" w:rsidRPr="001D6D87">
        <w:rPr>
          <w:rFonts w:ascii="Arial" w:hAnsi="Arial" w:cs="Arial"/>
          <w:sz w:val="24"/>
          <w:szCs w:val="24"/>
        </w:rPr>
        <w:t xml:space="preserve">to ensure food safety.  </w:t>
      </w:r>
      <w:r w:rsidR="00B55347" w:rsidRPr="001D6D87">
        <w:rPr>
          <w:rFonts w:ascii="Arial" w:hAnsi="Arial" w:cs="Arial"/>
          <w:sz w:val="24"/>
          <w:szCs w:val="24"/>
        </w:rPr>
        <w:t>Both models come with a removable plastic cover around the mouth for eating and drinking comfort, and a gasket on the lid to release pressure, making removal of the lid easy.</w:t>
      </w:r>
    </w:p>
    <w:p w:rsidR="001D6D87" w:rsidRDefault="001D6D87" w:rsidP="001D6D87">
      <w:pPr>
        <w:shd w:val="clear" w:color="auto" w:fill="FFFFFF"/>
        <w:snapToGrid w:val="0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</w:p>
    <w:p w:rsidR="00A37E38" w:rsidRDefault="00A37E38" w:rsidP="001D6D87">
      <w:pPr>
        <w:shd w:val="clear" w:color="auto" w:fill="FFFFFF"/>
        <w:snapToGrid w:val="0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</w:p>
    <w:p w:rsidR="00A37E38" w:rsidRPr="00A37E38" w:rsidRDefault="00A37E38" w:rsidP="001D6D87">
      <w:pPr>
        <w:shd w:val="clear" w:color="auto" w:fill="FFFFFF"/>
        <w:snapToGri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A37E38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About Zojirushi</w:t>
      </w:r>
    </w:p>
    <w:p w:rsidR="00FC11E1" w:rsidRPr="001D6D87" w:rsidRDefault="00FC11E1" w:rsidP="001D6D87">
      <w:pPr>
        <w:snapToGrid w:val="0"/>
        <w:spacing w:after="0" w:line="240" w:lineRule="auto"/>
        <w:rPr>
          <w:rFonts w:ascii="Arial" w:hAnsi="Arial" w:cs="Arial"/>
          <w:sz w:val="24"/>
          <w:szCs w:val="24"/>
        </w:rPr>
      </w:pPr>
      <w:r w:rsidRPr="001D6D87">
        <w:rPr>
          <w:rFonts w:ascii="Arial" w:hAnsi="Arial" w:cs="Arial"/>
          <w:sz w:val="24"/>
          <w:szCs w:val="24"/>
        </w:rPr>
        <w:t xml:space="preserve">Zojirushi was established in 1918 as a producer of hand-blown vacuum bottles and has been a world leader in thermal products ever since.  The Zojirushi line has been expanded to include a wide range of stainless steel vacuum bottles, rice cookers, </w:t>
      </w:r>
      <w:proofErr w:type="spellStart"/>
      <w:r w:rsidRPr="001D6D87">
        <w:rPr>
          <w:rFonts w:ascii="Arial" w:hAnsi="Arial" w:cs="Arial"/>
          <w:sz w:val="24"/>
          <w:szCs w:val="24"/>
        </w:rPr>
        <w:t>breadmakers</w:t>
      </w:r>
      <w:proofErr w:type="spellEnd"/>
      <w:r w:rsidRPr="001D6D87">
        <w:rPr>
          <w:rFonts w:ascii="Arial" w:hAnsi="Arial" w:cs="Arial"/>
          <w:sz w:val="24"/>
          <w:szCs w:val="24"/>
        </w:rPr>
        <w:t xml:space="preserve">, </w:t>
      </w:r>
      <w:r w:rsidRPr="001D6D87">
        <w:rPr>
          <w:rFonts w:ascii="Arial" w:hAnsi="Arial" w:cs="Arial"/>
          <w:i/>
          <w:sz w:val="24"/>
          <w:szCs w:val="24"/>
        </w:rPr>
        <w:t>Air Pot</w:t>
      </w:r>
      <w:r w:rsidRPr="001D6D87">
        <w:rPr>
          <w:rFonts w:ascii="Arial" w:hAnsi="Arial" w:cs="Arial"/>
          <w:sz w:val="24"/>
          <w:szCs w:val="24"/>
        </w:rPr>
        <w:t xml:space="preserve">® beverage dispensers, thermal serving carafes, specialty </w:t>
      </w:r>
      <w:r w:rsidRPr="001D6D87">
        <w:rPr>
          <w:rFonts w:ascii="Arial" w:hAnsi="Arial" w:cs="Arial"/>
          <w:sz w:val="24"/>
          <w:szCs w:val="24"/>
        </w:rPr>
        <w:lastRenderedPageBreak/>
        <w:t>cookware, small electrics, restaurant equipment, and other products.  Today, the Zojirushi corporate logo is a symbol recognized worldwide for innovative, highly durable products that are designed to make indoor and outdoor living a more convenient and pleasurable experience.</w:t>
      </w:r>
    </w:p>
    <w:p w:rsidR="00FC11E1" w:rsidRPr="001D6D87" w:rsidRDefault="00FC11E1" w:rsidP="001D6D87">
      <w:pPr>
        <w:snapToGri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C11E1" w:rsidRPr="001D6D87" w:rsidRDefault="00FC11E1" w:rsidP="001D6D87">
      <w:pPr>
        <w:snapToGrid w:val="0"/>
        <w:spacing w:after="0" w:line="240" w:lineRule="auto"/>
        <w:rPr>
          <w:rFonts w:ascii="Arial" w:hAnsi="Arial" w:cs="Arial"/>
          <w:sz w:val="24"/>
          <w:szCs w:val="24"/>
        </w:rPr>
      </w:pPr>
      <w:r w:rsidRPr="001D6D87">
        <w:rPr>
          <w:rFonts w:ascii="Arial" w:hAnsi="Arial" w:cs="Arial"/>
          <w:sz w:val="24"/>
          <w:szCs w:val="24"/>
        </w:rPr>
        <w:t xml:space="preserve">For more information on the entire quality Zojirushi Product Collection, contact Zojirushi America Corporation at 800.733.6270 or visit www.zojirushi.com </w:t>
      </w:r>
    </w:p>
    <w:p w:rsidR="00FC11E1" w:rsidRPr="001D6D87" w:rsidRDefault="00FC11E1" w:rsidP="001D6D87">
      <w:pPr>
        <w:snapToGri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C11E1" w:rsidRPr="001D6D87" w:rsidRDefault="00FC11E1" w:rsidP="001D6D87">
      <w:pPr>
        <w:snapToGrid w:val="0"/>
        <w:spacing w:after="0" w:line="240" w:lineRule="auto"/>
        <w:rPr>
          <w:rFonts w:ascii="Arial" w:hAnsi="Arial" w:cs="Arial"/>
          <w:sz w:val="24"/>
          <w:szCs w:val="24"/>
        </w:rPr>
      </w:pPr>
      <w:r w:rsidRPr="001D6D87">
        <w:rPr>
          <w:rFonts w:ascii="Arial" w:hAnsi="Arial" w:cs="Arial"/>
          <w:sz w:val="24"/>
          <w:szCs w:val="24"/>
        </w:rPr>
        <w:t>On Facebook: http://www.facebook.com/zojirushiusa</w:t>
      </w:r>
    </w:p>
    <w:p w:rsidR="00FC11E1" w:rsidRPr="001D6D87" w:rsidRDefault="00FC11E1" w:rsidP="001D6D87">
      <w:pPr>
        <w:snapToGrid w:val="0"/>
        <w:spacing w:after="0" w:line="240" w:lineRule="auto"/>
        <w:rPr>
          <w:rFonts w:ascii="Arial" w:hAnsi="Arial" w:cs="Arial"/>
          <w:sz w:val="24"/>
          <w:szCs w:val="24"/>
        </w:rPr>
      </w:pPr>
      <w:r w:rsidRPr="001D6D87">
        <w:rPr>
          <w:rFonts w:ascii="Arial" w:hAnsi="Arial" w:cs="Arial"/>
          <w:sz w:val="24"/>
          <w:szCs w:val="24"/>
        </w:rPr>
        <w:t>On Twitter: @</w:t>
      </w:r>
      <w:proofErr w:type="spellStart"/>
      <w:r w:rsidRPr="001D6D87">
        <w:rPr>
          <w:rFonts w:ascii="Arial" w:hAnsi="Arial" w:cs="Arial"/>
          <w:sz w:val="24"/>
          <w:szCs w:val="24"/>
        </w:rPr>
        <w:t>ZojirushiUSA</w:t>
      </w:r>
      <w:proofErr w:type="spellEnd"/>
    </w:p>
    <w:p w:rsidR="00FC11E1" w:rsidRPr="001D6D87" w:rsidRDefault="00FC11E1" w:rsidP="001D6D87">
      <w:pPr>
        <w:snapToGri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C11E1" w:rsidRPr="001D6D87" w:rsidRDefault="00FC11E1" w:rsidP="001D6D87">
      <w:pPr>
        <w:snapToGri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D6D87">
        <w:rPr>
          <w:rFonts w:ascii="Arial" w:hAnsi="Arial" w:cs="Arial"/>
          <w:sz w:val="24"/>
          <w:szCs w:val="24"/>
        </w:rPr>
        <w:t>###</w:t>
      </w:r>
    </w:p>
    <w:p w:rsidR="00FC11E1" w:rsidRPr="001D6D87" w:rsidRDefault="00FC11E1" w:rsidP="001D6D87">
      <w:pPr>
        <w:snapToGri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C11E1" w:rsidRPr="001D6D87" w:rsidRDefault="00FC11E1" w:rsidP="001D6D87">
      <w:pPr>
        <w:snapToGrid w:val="0"/>
        <w:spacing w:after="0" w:line="240" w:lineRule="auto"/>
        <w:rPr>
          <w:rFonts w:ascii="Arial" w:hAnsi="Arial" w:cs="Arial"/>
          <w:sz w:val="24"/>
          <w:szCs w:val="24"/>
        </w:rPr>
      </w:pPr>
      <w:r w:rsidRPr="001D6D87">
        <w:rPr>
          <w:rFonts w:ascii="Arial" w:hAnsi="Arial" w:cs="Arial"/>
          <w:sz w:val="24"/>
          <w:szCs w:val="24"/>
        </w:rPr>
        <w:t>For more information:</w:t>
      </w:r>
    </w:p>
    <w:p w:rsidR="00FC11E1" w:rsidRPr="001D6D87" w:rsidRDefault="00FC11E1" w:rsidP="001D6D87">
      <w:pPr>
        <w:snapToGrid w:val="0"/>
        <w:spacing w:after="0" w:line="240" w:lineRule="auto"/>
        <w:rPr>
          <w:rFonts w:ascii="Arial" w:hAnsi="Arial" w:cs="Arial"/>
          <w:sz w:val="24"/>
          <w:szCs w:val="24"/>
        </w:rPr>
      </w:pPr>
      <w:r w:rsidRPr="001D6D87">
        <w:rPr>
          <w:rFonts w:ascii="Arial" w:hAnsi="Arial" w:cs="Arial"/>
          <w:sz w:val="24"/>
          <w:szCs w:val="24"/>
        </w:rPr>
        <w:t>Krista Erickson</w:t>
      </w:r>
    </w:p>
    <w:p w:rsidR="00FC11E1" w:rsidRPr="001D6D87" w:rsidRDefault="00E17907" w:rsidP="001D6D87">
      <w:pPr>
        <w:snapToGri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13" w:history="1">
        <w:r w:rsidR="00FC11E1" w:rsidRPr="001D6D87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pr@zojirushi.com</w:t>
        </w:r>
      </w:hyperlink>
    </w:p>
    <w:p w:rsidR="00FC11E1" w:rsidRPr="001D6D87" w:rsidRDefault="00FC11E1" w:rsidP="001D6D87">
      <w:pPr>
        <w:snapToGrid w:val="0"/>
        <w:spacing w:after="0" w:line="240" w:lineRule="auto"/>
        <w:rPr>
          <w:rFonts w:ascii="Arial" w:hAnsi="Arial" w:cs="Arial"/>
          <w:sz w:val="24"/>
          <w:szCs w:val="24"/>
        </w:rPr>
      </w:pPr>
      <w:r w:rsidRPr="001D6D87">
        <w:rPr>
          <w:rFonts w:ascii="Arial" w:hAnsi="Arial" w:cs="Arial"/>
          <w:sz w:val="24"/>
          <w:szCs w:val="24"/>
        </w:rPr>
        <w:t>310.558.8627</w:t>
      </w:r>
    </w:p>
    <w:p w:rsidR="00371C0A" w:rsidRPr="001D6D87" w:rsidRDefault="00371C0A" w:rsidP="001D6D87">
      <w:pPr>
        <w:snapToGrid w:val="0"/>
        <w:spacing w:after="0" w:line="240" w:lineRule="auto"/>
        <w:rPr>
          <w:rFonts w:ascii="Arial" w:hAnsi="Arial" w:cs="Arial"/>
        </w:rPr>
      </w:pPr>
    </w:p>
    <w:sectPr w:rsidR="00371C0A" w:rsidRPr="001D6D87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907" w:rsidRDefault="00E17907" w:rsidP="001D6D87">
      <w:pPr>
        <w:spacing w:after="0" w:line="240" w:lineRule="auto"/>
      </w:pPr>
      <w:r>
        <w:separator/>
      </w:r>
    </w:p>
  </w:endnote>
  <w:endnote w:type="continuationSeparator" w:id="0">
    <w:p w:rsidR="00E17907" w:rsidRDefault="00E17907" w:rsidP="001D6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907" w:rsidRDefault="00E17907" w:rsidP="001D6D87">
      <w:pPr>
        <w:spacing w:after="0" w:line="240" w:lineRule="auto"/>
      </w:pPr>
      <w:r>
        <w:separator/>
      </w:r>
    </w:p>
  </w:footnote>
  <w:footnote w:type="continuationSeparator" w:id="0">
    <w:p w:rsidR="00E17907" w:rsidRDefault="00E17907" w:rsidP="001D6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99" w:type="dxa"/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950"/>
      <w:gridCol w:w="4410"/>
    </w:tblGrid>
    <w:tr w:rsidR="001D6D87" w:rsidRPr="001D6D87" w:rsidTr="00454CAA">
      <w:tc>
        <w:tcPr>
          <w:tcW w:w="4950" w:type="dxa"/>
          <w:vAlign w:val="center"/>
        </w:tcPr>
        <w:p w:rsidR="001D6D87" w:rsidRPr="00CF687D" w:rsidRDefault="001D6D87" w:rsidP="001D6D87">
          <w:pPr>
            <w:spacing w:after="0"/>
            <w:jc w:val="both"/>
            <w:rPr>
              <w:rFonts w:ascii="Arial" w:hAnsi="Arial" w:cs="Arial"/>
            </w:rPr>
          </w:pPr>
          <w:r w:rsidRPr="00CF687D">
            <w:rPr>
              <w:rFonts w:ascii="Arial" w:hAnsi="Arial" w:cs="Arial"/>
              <w:noProof/>
              <w:sz w:val="18"/>
            </w:rPr>
            <w:drawing>
              <wp:inline distT="0" distB="0" distL="0" distR="0" wp14:anchorId="13FA0152" wp14:editId="791158D7">
                <wp:extent cx="2847975" cy="710565"/>
                <wp:effectExtent l="19050" t="0" r="9525" b="0"/>
                <wp:docPr id="8" name="Picture 1" descr="Zojirushi Logo B&amp;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ojirushi Logo B&amp;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7975" cy="710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0" w:type="dxa"/>
        </w:tcPr>
        <w:p w:rsidR="001D6D87" w:rsidRPr="00CF687D" w:rsidRDefault="001D6D87" w:rsidP="001D6D87">
          <w:pPr>
            <w:pStyle w:val="Heading1"/>
            <w:jc w:val="right"/>
            <w:rPr>
              <w:rFonts w:ascii="Arial" w:hAnsi="Arial" w:cs="Arial"/>
              <w:b/>
              <w:sz w:val="22"/>
            </w:rPr>
          </w:pPr>
        </w:p>
        <w:p w:rsidR="001D6D87" w:rsidRPr="00CF687D" w:rsidRDefault="001D6D87" w:rsidP="001D6D87">
          <w:pPr>
            <w:pStyle w:val="Heading1"/>
            <w:jc w:val="right"/>
            <w:rPr>
              <w:rFonts w:ascii="Arial" w:hAnsi="Arial" w:cs="Arial"/>
              <w:b/>
              <w:sz w:val="22"/>
            </w:rPr>
          </w:pPr>
          <w:r w:rsidRPr="00CF687D">
            <w:rPr>
              <w:rFonts w:ascii="Arial" w:hAnsi="Arial" w:cs="Arial"/>
              <w:b/>
              <w:sz w:val="22"/>
            </w:rPr>
            <w:t>ZOJIRUSHI AMERICA CORPORATION</w:t>
          </w:r>
        </w:p>
        <w:p w:rsidR="001D6D87" w:rsidRPr="001D6D87" w:rsidRDefault="001D6D87" w:rsidP="001D6D8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1D6D87">
            <w:rPr>
              <w:rFonts w:ascii="Arial" w:hAnsi="Arial" w:cs="Arial"/>
              <w:sz w:val="16"/>
              <w:szCs w:val="16"/>
            </w:rPr>
            <w:t>19310 Pacific Gateway Dr., Suite 101, Torrance, CA 90502</w:t>
          </w:r>
        </w:p>
        <w:p w:rsidR="001D6D87" w:rsidRPr="001D6D87" w:rsidRDefault="001D6D87" w:rsidP="001D6D8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1D6D87">
            <w:rPr>
              <w:rFonts w:ascii="Arial" w:hAnsi="Arial" w:cs="Arial"/>
              <w:sz w:val="16"/>
              <w:szCs w:val="16"/>
            </w:rPr>
            <w:t>Telephone (310) 769-1900</w:t>
          </w:r>
        </w:p>
        <w:p w:rsidR="001D6D87" w:rsidRPr="00CF687D" w:rsidRDefault="001D6D87" w:rsidP="001D6D87">
          <w:pPr>
            <w:spacing w:after="0" w:line="240" w:lineRule="auto"/>
            <w:jc w:val="right"/>
            <w:rPr>
              <w:rFonts w:ascii="Arial" w:hAnsi="Arial" w:cs="Arial"/>
            </w:rPr>
          </w:pPr>
          <w:r w:rsidRPr="001D6D87">
            <w:rPr>
              <w:rFonts w:ascii="Arial" w:hAnsi="Arial" w:cs="Arial"/>
              <w:sz w:val="16"/>
              <w:szCs w:val="16"/>
            </w:rPr>
            <w:t>Fax (310) 323-5522</w:t>
          </w:r>
        </w:p>
      </w:tc>
    </w:tr>
  </w:tbl>
  <w:p w:rsidR="001D6D87" w:rsidRPr="00CF687D" w:rsidRDefault="001D6D87" w:rsidP="00CF687D">
    <w:pPr>
      <w:pStyle w:val="Header"/>
      <w:tabs>
        <w:tab w:val="clear" w:pos="4680"/>
        <w:tab w:val="clear" w:pos="9360"/>
        <w:tab w:val="left" w:pos="1757"/>
      </w:tabs>
      <w:rPr>
        <w:rFonts w:ascii="Arial" w:hAnsi="Arial" w:cs="Arial"/>
      </w:rPr>
    </w:pPr>
    <w:r w:rsidRPr="00CF687D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431E9"/>
    <w:multiLevelType w:val="multilevel"/>
    <w:tmpl w:val="C400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597A09"/>
    <w:multiLevelType w:val="multilevel"/>
    <w:tmpl w:val="E3DA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lyn Matsuba">
    <w15:presenceInfo w15:providerId="AD" w15:userId="S-1-5-21-742559233-1687456450-1525314911-11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E1"/>
    <w:rsid w:val="00032AE0"/>
    <w:rsid w:val="00160D48"/>
    <w:rsid w:val="001610D1"/>
    <w:rsid w:val="001D6D87"/>
    <w:rsid w:val="00371C0A"/>
    <w:rsid w:val="00404810"/>
    <w:rsid w:val="006C46C9"/>
    <w:rsid w:val="00A37E38"/>
    <w:rsid w:val="00B55347"/>
    <w:rsid w:val="00B865E1"/>
    <w:rsid w:val="00BD6245"/>
    <w:rsid w:val="00CF687D"/>
    <w:rsid w:val="00E17907"/>
    <w:rsid w:val="00E7516F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1E1"/>
  </w:style>
  <w:style w:type="paragraph" w:styleId="Heading1">
    <w:name w:val="heading 1"/>
    <w:basedOn w:val="Normal"/>
    <w:next w:val="Normal"/>
    <w:link w:val="Heading1Char"/>
    <w:qFormat/>
    <w:rsid w:val="001D6D87"/>
    <w:pPr>
      <w:keepNext/>
      <w:spacing w:after="0" w:line="240" w:lineRule="auto"/>
      <w:outlineLvl w:val="0"/>
    </w:pPr>
    <w:rPr>
      <w:rFonts w:ascii="Bookman Old Style" w:eastAsia="MS Mincho" w:hAnsi="Bookman Old Style" w:cs="Times New Roman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1E1"/>
    <w:pPr>
      <w:spacing w:after="0" w:line="240" w:lineRule="auto"/>
      <w:ind w:left="720"/>
      <w:contextualSpacing/>
    </w:pPr>
    <w:rPr>
      <w:rFonts w:ascii="Arial" w:eastAsia="MS Mincho" w:hAnsi="Arial" w:cs="Times New Roman"/>
      <w:sz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D6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D87"/>
  </w:style>
  <w:style w:type="paragraph" w:styleId="Footer">
    <w:name w:val="footer"/>
    <w:basedOn w:val="Normal"/>
    <w:link w:val="FooterChar"/>
    <w:uiPriority w:val="99"/>
    <w:unhideWhenUsed/>
    <w:rsid w:val="001D6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D87"/>
  </w:style>
  <w:style w:type="character" w:customStyle="1" w:styleId="Heading1Char">
    <w:name w:val="Heading 1 Char"/>
    <w:basedOn w:val="DefaultParagraphFont"/>
    <w:link w:val="Heading1"/>
    <w:rsid w:val="001D6D87"/>
    <w:rPr>
      <w:rFonts w:ascii="Bookman Old Style" w:eastAsia="MS Mincho" w:hAnsi="Bookman Old Style" w:cs="Times New Roman"/>
      <w:sz w:val="24"/>
      <w:szCs w:val="20"/>
      <w:lang w:eastAsia="ja-JP"/>
    </w:rPr>
  </w:style>
  <w:style w:type="table" w:styleId="TableGrid">
    <w:name w:val="Table Grid"/>
    <w:basedOn w:val="TableNormal"/>
    <w:uiPriority w:val="59"/>
    <w:rsid w:val="001D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1E1"/>
  </w:style>
  <w:style w:type="paragraph" w:styleId="Heading1">
    <w:name w:val="heading 1"/>
    <w:basedOn w:val="Normal"/>
    <w:next w:val="Normal"/>
    <w:link w:val="Heading1Char"/>
    <w:qFormat/>
    <w:rsid w:val="001D6D87"/>
    <w:pPr>
      <w:keepNext/>
      <w:spacing w:after="0" w:line="240" w:lineRule="auto"/>
      <w:outlineLvl w:val="0"/>
    </w:pPr>
    <w:rPr>
      <w:rFonts w:ascii="Bookman Old Style" w:eastAsia="MS Mincho" w:hAnsi="Bookman Old Style" w:cs="Times New Roman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1E1"/>
    <w:pPr>
      <w:spacing w:after="0" w:line="240" w:lineRule="auto"/>
      <w:ind w:left="720"/>
      <w:contextualSpacing/>
    </w:pPr>
    <w:rPr>
      <w:rFonts w:ascii="Arial" w:eastAsia="MS Mincho" w:hAnsi="Arial" w:cs="Times New Roman"/>
      <w:sz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D6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D87"/>
  </w:style>
  <w:style w:type="paragraph" w:styleId="Footer">
    <w:name w:val="footer"/>
    <w:basedOn w:val="Normal"/>
    <w:link w:val="FooterChar"/>
    <w:uiPriority w:val="99"/>
    <w:unhideWhenUsed/>
    <w:rsid w:val="001D6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D87"/>
  </w:style>
  <w:style w:type="character" w:customStyle="1" w:styleId="Heading1Char">
    <w:name w:val="Heading 1 Char"/>
    <w:basedOn w:val="DefaultParagraphFont"/>
    <w:link w:val="Heading1"/>
    <w:rsid w:val="001D6D87"/>
    <w:rPr>
      <w:rFonts w:ascii="Bookman Old Style" w:eastAsia="MS Mincho" w:hAnsi="Bookman Old Style" w:cs="Times New Roman"/>
      <w:sz w:val="24"/>
      <w:szCs w:val="20"/>
      <w:lang w:eastAsia="ja-JP"/>
    </w:rPr>
  </w:style>
  <w:style w:type="table" w:styleId="TableGrid">
    <w:name w:val="Table Grid"/>
    <w:basedOn w:val="TableNormal"/>
    <w:uiPriority w:val="59"/>
    <w:rsid w:val="001D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5239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1827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@zojirushi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90CAD-59B9-4BD5-9255-94CC0AA7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</dc:creator>
  <cp:lastModifiedBy>Krista</cp:lastModifiedBy>
  <cp:revision>2</cp:revision>
  <dcterms:created xsi:type="dcterms:W3CDTF">2016-01-05T19:44:00Z</dcterms:created>
  <dcterms:modified xsi:type="dcterms:W3CDTF">2016-01-05T19:44:00Z</dcterms:modified>
</cp:coreProperties>
</file>