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CE" w:rsidRPr="00727FCE" w:rsidRDefault="00727FCE" w:rsidP="00727FC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27FC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27FC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"http://www.nynow.com/press/press-releases" </w:instrText>
      </w:r>
      <w:r w:rsidRPr="00727FC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727FCE" w:rsidRPr="00727FCE" w:rsidRDefault="00727FCE" w:rsidP="00727FCE">
      <w:pPr>
        <w:pBdr>
          <w:bottom w:val="single" w:sz="18" w:space="0" w:color="000000"/>
        </w:pBdr>
        <w:spacing w:after="300" w:line="39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</w:pPr>
      <w:r w:rsidRPr="00727FCE"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  <w:t>press Release</w:t>
      </w:r>
    </w:p>
    <w:p w:rsidR="00727FCE" w:rsidRPr="00727FCE" w:rsidRDefault="00727FCE" w:rsidP="00727F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7FC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 w:rsidRPr="00727FCE">
        <w:rPr>
          <w:rFonts w:ascii="Times New Roman" w:eastAsia="Times New Roman" w:hAnsi="Times New Roman" w:cs="Times New Roman"/>
          <w:sz w:val="36"/>
          <w:szCs w:val="36"/>
        </w:rPr>
        <w:t>THREE NY NOW EXHIBITORS RECEIVE SUMMER 2014 ECO-CHOICE AWARDS</w:t>
      </w:r>
      <w:r w:rsidRPr="00727FCE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727FCE">
        <w:rPr>
          <w:rFonts w:ascii="Times New Roman" w:eastAsia="Times New Roman" w:hAnsi="Times New Roman" w:cs="Times New Roman"/>
          <w:b/>
          <w:bCs/>
          <w:sz w:val="27"/>
          <w:szCs w:val="27"/>
        </w:rPr>
        <w:t>Online Voting Determines 10th Semi-Annual Best “Green” Products</w:t>
      </w:r>
    </w:p>
    <w:p w:rsidR="00727FCE" w:rsidRPr="00727FCE" w:rsidRDefault="00727FCE" w:rsidP="00727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FC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27FCE" w:rsidRPr="00727FCE" w:rsidRDefault="00727FCE" w:rsidP="00727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WHITE PLAINS, NY, August 1, 2014… Two Canadian companies and one Brooklyn-based company – Anointment Natural Skin Care, </w:t>
      </w:r>
      <w:proofErr w:type="spellStart"/>
      <w:r w:rsidRPr="00727FCE">
        <w:rPr>
          <w:rFonts w:ascii="Times New Roman" w:eastAsia="Times New Roman" w:hAnsi="Times New Roman" w:cs="Times New Roman"/>
          <w:sz w:val="24"/>
          <w:szCs w:val="24"/>
        </w:rPr>
        <w:t>dconstruct</w:t>
      </w:r>
      <w:proofErr w:type="spellEnd"/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Jewelry and Circa Asia – are winners of the 10th semi-annual </w:t>
      </w:r>
      <w:r w:rsidRPr="00727FCE">
        <w:rPr>
          <w:rFonts w:ascii="Times New Roman" w:eastAsia="Times New Roman" w:hAnsi="Times New Roman" w:cs="Times New Roman"/>
          <w:i/>
          <w:iCs/>
          <w:sz w:val="24"/>
          <w:szCs w:val="24"/>
        </w:rPr>
        <w:t>Eco Choice Awards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for Most Sellable, Most Innovative and Most Sensitive Use of Materials, respectively, for products to be featured at the summer 2014 edition of NY NOW®,</w:t>
      </w:r>
      <w:r w:rsidRPr="00727F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Market for Home+ Lifestyle (formerly NYIGF®)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 w:rsidRPr="00727FCE">
        <w:rPr>
          <w:rFonts w:ascii="Times New Roman" w:eastAsia="Times New Roman" w:hAnsi="Times New Roman" w:cs="Times New Roman"/>
          <w:i/>
          <w:iCs/>
          <w:sz w:val="24"/>
          <w:szCs w:val="24"/>
        </w:rPr>
        <w:t>Eco Choice Awards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are co-sponsored by NY NOW and </w:t>
      </w:r>
      <w:proofErr w:type="spellStart"/>
      <w:r w:rsidRPr="00727FCE">
        <w:rPr>
          <w:rFonts w:ascii="Times New Roman" w:eastAsia="Times New Roman" w:hAnsi="Times New Roman" w:cs="Times New Roman"/>
          <w:sz w:val="24"/>
          <w:szCs w:val="24"/>
        </w:rPr>
        <w:t>GREENRetailer</w:t>
      </w:r>
      <w:proofErr w:type="spellEnd"/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magazine, and winners are determined through online balloting.</w:t>
      </w:r>
    </w:p>
    <w:p w:rsidR="00727FCE" w:rsidRPr="00727FCE" w:rsidRDefault="00727FCE" w:rsidP="00727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“We’ve reached a milestone with the tenth edition of Eco-Choice Awards, but the demand for ‘green’ products shows no signs of fading,” said Christian </w:t>
      </w:r>
      <w:proofErr w:type="spellStart"/>
      <w:r w:rsidRPr="00727FCE">
        <w:rPr>
          <w:rFonts w:ascii="Times New Roman" w:eastAsia="Times New Roman" w:hAnsi="Times New Roman" w:cs="Times New Roman"/>
          <w:sz w:val="24"/>
          <w:szCs w:val="24"/>
        </w:rPr>
        <w:t>Falkenberg</w:t>
      </w:r>
      <w:proofErr w:type="spellEnd"/>
      <w:r w:rsidRPr="00727FCE">
        <w:rPr>
          <w:rFonts w:ascii="Times New Roman" w:eastAsia="Times New Roman" w:hAnsi="Times New Roman" w:cs="Times New Roman"/>
          <w:sz w:val="24"/>
          <w:szCs w:val="24"/>
        </w:rPr>
        <w:t>, NY NOW director and senior vice president. “NY NOW attendees will be among the first to see these three winners, and hundreds of other new eco-friendly products, at the summer market.”</w:t>
      </w:r>
    </w:p>
    <w:p w:rsidR="00727FCE" w:rsidRPr="00727FCE" w:rsidRDefault="00727FCE" w:rsidP="00727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The winners and finalists of the summer 2014 </w:t>
      </w:r>
      <w:r w:rsidRPr="00727FCE">
        <w:rPr>
          <w:rFonts w:ascii="Times New Roman" w:eastAsia="Times New Roman" w:hAnsi="Times New Roman" w:cs="Times New Roman"/>
          <w:i/>
          <w:iCs/>
          <w:sz w:val="24"/>
          <w:szCs w:val="24"/>
        </w:rPr>
        <w:t>Eco Choice Awards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are:</w:t>
      </w:r>
    </w:p>
    <w:p w:rsidR="00727FCE" w:rsidRPr="00727FCE" w:rsidRDefault="00727FCE" w:rsidP="00727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WINNER: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Most Innovative: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7FCE">
        <w:rPr>
          <w:rFonts w:ascii="Times New Roman" w:eastAsia="Times New Roman" w:hAnsi="Times New Roman" w:cs="Times New Roman"/>
          <w:b/>
          <w:bCs/>
          <w:sz w:val="24"/>
          <w:szCs w:val="24"/>
        </w:rPr>
        <w:t>dconstruct</w:t>
      </w:r>
      <w:proofErr w:type="spellEnd"/>
      <w:r w:rsidRPr="00727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Jewelry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(Winnipeg, MB, Canada) for its Wild Silk Jewelry made of recycled resin and wild silk sourced from artisan communities in developing countries.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br/>
        <w:t>FINALIST: MSC Skin Care + Home (Brooklyn, NY) for its Lavender and Spearmint Vegan Lip Cream.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br/>
        <w:t xml:space="preserve">FINALIST: </w:t>
      </w:r>
      <w:proofErr w:type="spellStart"/>
      <w:r w:rsidRPr="00727FCE">
        <w:rPr>
          <w:rFonts w:ascii="Times New Roman" w:eastAsia="Times New Roman" w:hAnsi="Times New Roman" w:cs="Times New Roman"/>
          <w:sz w:val="24"/>
          <w:szCs w:val="24"/>
        </w:rPr>
        <w:t>Creo</w:t>
      </w:r>
      <w:proofErr w:type="spellEnd"/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(New York, NY) for </w:t>
      </w:r>
      <w:proofErr w:type="gramStart"/>
      <w:r w:rsidRPr="00727FCE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gramEnd"/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Wherever Water – Lemon Water On the Go.</w:t>
      </w:r>
    </w:p>
    <w:p w:rsidR="00727FCE" w:rsidRPr="00727FCE" w:rsidRDefault="00727FCE" w:rsidP="00727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WINNER: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Most Sensitive Use of Materials: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FCE">
        <w:rPr>
          <w:rFonts w:ascii="Times New Roman" w:eastAsia="Times New Roman" w:hAnsi="Times New Roman" w:cs="Times New Roman"/>
          <w:b/>
          <w:bCs/>
          <w:sz w:val="24"/>
          <w:szCs w:val="24"/>
        </w:rPr>
        <w:t>Circa Asia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(Novato, CA) for its Mango Wood Large Ribbed Serving Bowl made of food safe wood sourced from controlled, sustainable mango plantations.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br/>
        <w:t xml:space="preserve">FINALIST: Bella </w:t>
      </w:r>
      <w:proofErr w:type="spellStart"/>
      <w:r w:rsidRPr="00727FCE">
        <w:rPr>
          <w:rFonts w:ascii="Times New Roman" w:eastAsia="Times New Roman" w:hAnsi="Times New Roman" w:cs="Times New Roman"/>
          <w:sz w:val="24"/>
          <w:szCs w:val="24"/>
        </w:rPr>
        <w:t>Notte</w:t>
      </w:r>
      <w:proofErr w:type="spellEnd"/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Linens, Inc. (Novato, CA) for its Adele Bedding.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br/>
        <w:t>FINALIST: 80 Acres of McEvoy Ranch (Petaluma, CA) for its Cedar Olive Oil Salt Scrub.</w:t>
      </w:r>
    </w:p>
    <w:p w:rsidR="00727FCE" w:rsidRPr="00727FCE" w:rsidRDefault="00727FCE" w:rsidP="00727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WINNER: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F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Most Sellable: </w:t>
      </w:r>
      <w:r w:rsidRPr="00727FCE">
        <w:rPr>
          <w:rFonts w:ascii="Times New Roman" w:eastAsia="Times New Roman" w:hAnsi="Times New Roman" w:cs="Times New Roman"/>
          <w:b/>
          <w:bCs/>
          <w:sz w:val="24"/>
          <w:szCs w:val="24"/>
        </w:rPr>
        <w:t>Anointment Natural Skin Care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(Sackville, NB, Canada) for its Baby Oil made of certified, GMO-free organic oils and herbs instead of petroleum derivatives.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br/>
        <w:t xml:space="preserve">FINALIST: Potting Shed Creations, Ltd. (Troy, ID) for its bulb starter kits in </w:t>
      </w:r>
      <w:proofErr w:type="spellStart"/>
      <w:r w:rsidRPr="00727FCE">
        <w:rPr>
          <w:rFonts w:ascii="Times New Roman" w:eastAsia="Times New Roman" w:hAnsi="Times New Roman" w:cs="Times New Roman"/>
          <w:sz w:val="24"/>
          <w:szCs w:val="24"/>
        </w:rPr>
        <w:t>candycane</w:t>
      </w:r>
      <w:proofErr w:type="spellEnd"/>
      <w:r w:rsidRPr="00727FCE">
        <w:rPr>
          <w:rFonts w:ascii="Times New Roman" w:eastAsia="Times New Roman" w:hAnsi="Times New Roman" w:cs="Times New Roman"/>
          <w:sz w:val="24"/>
          <w:szCs w:val="24"/>
        </w:rPr>
        <w:t xml:space="preserve"> amaryllis and </w:t>
      </w:r>
      <w:proofErr w:type="spellStart"/>
      <w:r w:rsidRPr="00727FCE">
        <w:rPr>
          <w:rFonts w:ascii="Times New Roman" w:eastAsia="Times New Roman" w:hAnsi="Times New Roman" w:cs="Times New Roman"/>
          <w:sz w:val="24"/>
          <w:szCs w:val="24"/>
        </w:rPr>
        <w:t>paperwhites</w:t>
      </w:r>
      <w:proofErr w:type="spellEnd"/>
      <w:r w:rsidRPr="00727F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7FCE">
        <w:rPr>
          <w:rFonts w:ascii="Times New Roman" w:eastAsia="Times New Roman" w:hAnsi="Times New Roman" w:cs="Times New Roman"/>
          <w:sz w:val="24"/>
          <w:szCs w:val="24"/>
        </w:rPr>
        <w:br/>
        <w:t>FINALIST: Kata Golda (Port Townsend, WA) for its Plush animal with baby.</w:t>
      </w:r>
    </w:p>
    <w:p w:rsidR="00727FCE" w:rsidRPr="00727FCE" w:rsidRDefault="00727FCE" w:rsidP="00727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7FC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70178" w:rsidRDefault="00070178"/>
    <w:sectPr w:rsidR="0007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CE"/>
    <w:rsid w:val="00070178"/>
    <w:rsid w:val="0072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9188FF6-F87B-40C1-AEF1-97B75F19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7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7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7F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7FC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27F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7FCE"/>
    <w:rPr>
      <w:i/>
      <w:iCs/>
    </w:rPr>
  </w:style>
  <w:style w:type="character" w:styleId="Strong">
    <w:name w:val="Strong"/>
    <w:basedOn w:val="DefaultParagraphFont"/>
    <w:uiPriority w:val="22"/>
    <w:qFormat/>
    <w:rsid w:val="00727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Shupaca Alpaca</dc:creator>
  <cp:keywords/>
  <dc:description/>
  <cp:lastModifiedBy>Shupaca Alpaca</cp:lastModifiedBy>
  <cp:revision>1</cp:revision>
  <dcterms:created xsi:type="dcterms:W3CDTF">2015-11-19T21:25:00Z</dcterms:created>
  <dcterms:modified xsi:type="dcterms:W3CDTF">2015-11-19T21:27:00Z</dcterms:modified>
</cp:coreProperties>
</file>