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133" w:rsidRDefault="00CA3133" w:rsidP="00CA3133">
      <w:pPr>
        <w:pStyle w:val="Title"/>
        <w:tabs>
          <w:tab w:val="left" w:pos="4185"/>
        </w:tabs>
        <w:jc w:val="left"/>
        <w:rPr>
          <w:rFonts w:ascii="Times New Roman" w:hAnsi="Times New Roman"/>
          <w:sz w:val="22"/>
          <w:szCs w:val="22"/>
        </w:rPr>
      </w:pPr>
    </w:p>
    <w:p w:rsidR="006957AB" w:rsidRDefault="006957AB" w:rsidP="00920DF1">
      <w:pPr>
        <w:pStyle w:val="DocumentLabel"/>
        <w:spacing w:after="0"/>
        <w:ind w:left="0"/>
        <w:rPr>
          <w:rFonts w:ascii="Arial Black" w:hAnsi="Arial Black"/>
          <w:spacing w:val="0"/>
          <w:kern w:val="0"/>
          <w:sz w:val="96"/>
          <w:szCs w:val="32"/>
        </w:rPr>
      </w:pPr>
      <w:bookmarkStart w:id="0" w:name="_GoBack"/>
      <w:bookmarkEnd w:id="0"/>
    </w:p>
    <w:p w:rsidR="009F05D9" w:rsidRDefault="00920DF1" w:rsidP="00920DF1">
      <w:pPr>
        <w:pStyle w:val="DocumentLabel"/>
        <w:spacing w:after="0"/>
        <w:ind w:left="0"/>
        <w:rPr>
          <w:sz w:val="96"/>
        </w:rPr>
      </w:pPr>
      <w:r w:rsidRPr="006957AB">
        <w:rPr>
          <w:rFonts w:ascii="Arial Black" w:hAnsi="Arial Black"/>
          <w:spacing w:val="1"/>
          <w:w w:val="77"/>
          <w:kern w:val="0"/>
          <w:sz w:val="96"/>
          <w:szCs w:val="32"/>
          <w:fitText w:val="5760" w:id="1104329472"/>
        </w:rPr>
        <w:t>Press Releas</w:t>
      </w:r>
      <w:r w:rsidRPr="006957AB">
        <w:rPr>
          <w:rFonts w:ascii="Arial Black" w:hAnsi="Arial Black"/>
          <w:spacing w:val="2"/>
          <w:w w:val="77"/>
          <w:kern w:val="0"/>
          <w:sz w:val="96"/>
          <w:szCs w:val="32"/>
          <w:fitText w:val="5760" w:id="1104329472"/>
        </w:rPr>
        <w:t>e</w:t>
      </w:r>
      <w:r>
        <w:rPr>
          <w:sz w:val="96"/>
        </w:rPr>
        <w:tab/>
      </w:r>
    </w:p>
    <w:p w:rsidR="009F05D9" w:rsidRPr="009F05D9" w:rsidRDefault="009F05D9" w:rsidP="009F05D9">
      <w:pPr>
        <w:autoSpaceDE w:val="0"/>
        <w:autoSpaceDN w:val="0"/>
        <w:adjustRightInd w:val="0"/>
        <w:rPr>
          <w:rFonts w:asciiTheme="minorHAnsi" w:hAnsiTheme="minorHAnsi" w:cs="ArialNarrow"/>
          <w:sz w:val="28"/>
          <w:szCs w:val="28"/>
        </w:rPr>
      </w:pPr>
      <w:r>
        <w:rPr>
          <w:rFonts w:asciiTheme="minorHAnsi" w:hAnsiTheme="minorHAnsi" w:cs="ArialNarrow"/>
          <w:sz w:val="28"/>
          <w:szCs w:val="28"/>
        </w:rPr>
        <w:t xml:space="preserve">IPC/APEX Las Vegas, March 2016 </w:t>
      </w:r>
    </w:p>
    <w:p w:rsidR="009F05D9" w:rsidRPr="009F05D9" w:rsidRDefault="009F05D9" w:rsidP="009F05D9">
      <w:pPr>
        <w:autoSpaceDE w:val="0"/>
        <w:autoSpaceDN w:val="0"/>
        <w:adjustRightInd w:val="0"/>
        <w:rPr>
          <w:rFonts w:asciiTheme="minorHAnsi" w:hAnsiTheme="minorHAnsi" w:cs="ArialNarrow"/>
          <w:sz w:val="28"/>
          <w:szCs w:val="28"/>
        </w:rPr>
      </w:pPr>
      <w:proofErr w:type="spellStart"/>
      <w:r w:rsidRPr="009F05D9">
        <w:rPr>
          <w:rFonts w:asciiTheme="minorHAnsi" w:hAnsiTheme="minorHAnsi" w:cs="ArialNarrow"/>
          <w:sz w:val="28"/>
          <w:szCs w:val="28"/>
        </w:rPr>
        <w:t>Fabcon</w:t>
      </w:r>
      <w:proofErr w:type="spellEnd"/>
      <w:r w:rsidRPr="009F05D9">
        <w:rPr>
          <w:rFonts w:asciiTheme="minorHAnsi" w:hAnsiTheme="minorHAnsi" w:cs="ArialNarrow"/>
          <w:sz w:val="28"/>
          <w:szCs w:val="28"/>
        </w:rPr>
        <w:t xml:space="preserve"> is proud to introduce the OLEC Microprint Di</w:t>
      </w:r>
      <w:r w:rsidRPr="009F05D9">
        <w:rPr>
          <w:rFonts w:asciiTheme="minorHAnsi" w:hAnsiTheme="minorHAnsi" w:cs="ArialNarrow"/>
          <w:sz w:val="28"/>
          <w:szCs w:val="28"/>
        </w:rPr>
        <w:t xml:space="preserve"> </w:t>
      </w:r>
      <w:r w:rsidRPr="009F05D9">
        <w:rPr>
          <w:rFonts w:asciiTheme="minorHAnsi" w:hAnsiTheme="minorHAnsi" w:cs="ArialNarrow"/>
          <w:sz w:val="28"/>
          <w:szCs w:val="28"/>
        </w:rPr>
        <w:t xml:space="preserve">imaging Systems. </w:t>
      </w:r>
    </w:p>
    <w:p w:rsidR="009F05D9" w:rsidRDefault="009F05D9" w:rsidP="009F05D9">
      <w:pPr>
        <w:autoSpaceDE w:val="0"/>
        <w:autoSpaceDN w:val="0"/>
        <w:adjustRightInd w:val="0"/>
        <w:rPr>
          <w:rFonts w:asciiTheme="minorHAnsi" w:hAnsiTheme="minorHAnsi" w:cs="ArialNarrow"/>
          <w:sz w:val="22"/>
          <w:szCs w:val="22"/>
        </w:rPr>
      </w:pPr>
    </w:p>
    <w:p w:rsidR="009F05D9" w:rsidRPr="009F05D9" w:rsidRDefault="006957AB" w:rsidP="009F05D9">
      <w:pPr>
        <w:autoSpaceDE w:val="0"/>
        <w:autoSpaceDN w:val="0"/>
        <w:adjustRightInd w:val="0"/>
        <w:rPr>
          <w:rFonts w:asciiTheme="minorHAnsi" w:hAnsiTheme="minorHAnsi" w:cs="Calibri"/>
          <w:sz w:val="22"/>
          <w:szCs w:val="22"/>
        </w:rPr>
      </w:pPr>
      <w:r>
        <w:rPr>
          <w:rFonts w:asciiTheme="minorHAnsi" w:hAnsiTheme="minorHAnsi" w:cs="Calibri"/>
          <w:noProof/>
          <w:sz w:val="22"/>
          <w:szCs w:val="22"/>
        </w:rPr>
        <w:drawing>
          <wp:anchor distT="0" distB="0" distL="114300" distR="114300" simplePos="0" relativeHeight="251658240" behindDoc="0" locked="0" layoutInCell="1" allowOverlap="1" wp14:anchorId="0000B6C7" wp14:editId="3670A831">
            <wp:simplePos x="0" y="0"/>
            <wp:positionH relativeFrom="margin">
              <wp:posOffset>3824108</wp:posOffset>
            </wp:positionH>
            <wp:positionV relativeFrom="margin">
              <wp:posOffset>2221064</wp:posOffset>
            </wp:positionV>
            <wp:extent cx="2599690" cy="23463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print Di Glamour Shot.GIF"/>
                    <pic:cNvPicPr/>
                  </pic:nvPicPr>
                  <pic:blipFill>
                    <a:blip r:embed="rId7">
                      <a:extLst>
                        <a:ext uri="{28A0092B-C50C-407E-A947-70E740481C1C}">
                          <a14:useLocalDpi xmlns:a14="http://schemas.microsoft.com/office/drawing/2010/main" val="0"/>
                        </a:ext>
                      </a:extLst>
                    </a:blip>
                    <a:stretch>
                      <a:fillRect/>
                    </a:stretch>
                  </pic:blipFill>
                  <pic:spPr>
                    <a:xfrm>
                      <a:off x="0" y="0"/>
                      <a:ext cx="2599690" cy="2346325"/>
                    </a:xfrm>
                    <a:prstGeom prst="rect">
                      <a:avLst/>
                    </a:prstGeom>
                  </pic:spPr>
                </pic:pic>
              </a:graphicData>
            </a:graphic>
            <wp14:sizeRelH relativeFrom="margin">
              <wp14:pctWidth>0</wp14:pctWidth>
            </wp14:sizeRelH>
            <wp14:sizeRelV relativeFrom="margin">
              <wp14:pctHeight>0</wp14:pctHeight>
            </wp14:sizeRelV>
          </wp:anchor>
        </w:drawing>
      </w:r>
      <w:r w:rsidR="009F05D9" w:rsidRPr="009F05D9">
        <w:rPr>
          <w:rFonts w:asciiTheme="minorHAnsi" w:hAnsiTheme="minorHAnsi" w:cs="ArialNarrow"/>
          <w:sz w:val="22"/>
          <w:szCs w:val="22"/>
        </w:rPr>
        <w:t>The Microprint Di uses a Laser based light source with high depth of focus and guaranteed high</w:t>
      </w:r>
      <w:r w:rsidR="009F05D9" w:rsidRPr="009F05D9">
        <w:rPr>
          <w:rFonts w:asciiTheme="minorHAnsi" w:hAnsiTheme="minorHAnsi" w:cs="ArialNarrow"/>
          <w:sz w:val="22"/>
          <w:szCs w:val="22"/>
        </w:rPr>
        <w:t xml:space="preserve"> </w:t>
      </w:r>
      <w:r w:rsidR="009F05D9" w:rsidRPr="009F05D9">
        <w:rPr>
          <w:rFonts w:asciiTheme="minorHAnsi" w:hAnsiTheme="minorHAnsi" w:cs="ArialNarrow"/>
          <w:sz w:val="22"/>
          <w:szCs w:val="22"/>
        </w:rPr>
        <w:t>performance. The delivered power at the exposure surface will provide quick and effective exposure power for most all LDI,</w:t>
      </w:r>
      <w:r w:rsidR="009F05D9" w:rsidRPr="009F05D9">
        <w:rPr>
          <w:rFonts w:asciiTheme="minorHAnsi" w:hAnsiTheme="minorHAnsi" w:cs="ArialNarrow"/>
          <w:sz w:val="22"/>
          <w:szCs w:val="22"/>
        </w:rPr>
        <w:t xml:space="preserve"> conventional dry film.</w:t>
      </w:r>
      <w:r w:rsidR="009F05D9" w:rsidRPr="009F05D9">
        <w:rPr>
          <w:rFonts w:asciiTheme="minorHAnsi" w:hAnsiTheme="minorHAnsi" w:cs="ArialNarrow"/>
          <w:sz w:val="22"/>
          <w:szCs w:val="22"/>
        </w:rPr>
        <w:t xml:space="preserve"> Programmable resolution and speed control provides manufacturing flexibility</w:t>
      </w:r>
      <w:r w:rsidR="009F05D9" w:rsidRPr="009F05D9">
        <w:rPr>
          <w:rFonts w:asciiTheme="minorHAnsi" w:hAnsiTheme="minorHAnsi" w:cs="ArialNarrow"/>
          <w:sz w:val="22"/>
          <w:szCs w:val="22"/>
        </w:rPr>
        <w:t xml:space="preserve"> </w:t>
      </w:r>
      <w:r w:rsidR="009F05D9" w:rsidRPr="009F05D9">
        <w:rPr>
          <w:rFonts w:asciiTheme="minorHAnsi" w:hAnsiTheme="minorHAnsi" w:cs="ArialNarrow"/>
          <w:sz w:val="22"/>
          <w:szCs w:val="22"/>
        </w:rPr>
        <w:t>to fit most requirements. Our unique imaging technology insures sharp exposed traces and new scrolling method minimizes</w:t>
      </w:r>
      <w:r w:rsidR="009F05D9" w:rsidRPr="009F05D9">
        <w:rPr>
          <w:rFonts w:asciiTheme="minorHAnsi" w:hAnsiTheme="minorHAnsi" w:cs="ArialNarrow"/>
          <w:sz w:val="22"/>
          <w:szCs w:val="22"/>
        </w:rPr>
        <w:t xml:space="preserve"> </w:t>
      </w:r>
      <w:r w:rsidR="009F05D9" w:rsidRPr="009F05D9">
        <w:rPr>
          <w:rFonts w:asciiTheme="minorHAnsi" w:hAnsiTheme="minorHAnsi" w:cs="ArialNarrow"/>
          <w:sz w:val="22"/>
          <w:szCs w:val="22"/>
        </w:rPr>
        <w:t>edge smearing issues</w:t>
      </w:r>
    </w:p>
    <w:p w:rsidR="006957AB" w:rsidRDefault="006957AB" w:rsidP="00920DF1">
      <w:pPr>
        <w:pStyle w:val="BodyText"/>
        <w:rPr>
          <w:rFonts w:asciiTheme="minorHAnsi" w:hAnsiTheme="minorHAnsi" w:cs="Calibri"/>
          <w:sz w:val="22"/>
        </w:rPr>
      </w:pPr>
    </w:p>
    <w:p w:rsidR="00920DF1" w:rsidRPr="009F05D9" w:rsidRDefault="00920DF1" w:rsidP="00920DF1">
      <w:pPr>
        <w:pStyle w:val="BodyText"/>
        <w:rPr>
          <w:rStyle w:val="Lead-inEmphasis"/>
          <w:rFonts w:asciiTheme="minorHAnsi" w:hAnsiTheme="minorHAnsi" w:cs="Calibri"/>
          <w:sz w:val="22"/>
        </w:rPr>
      </w:pPr>
      <w:r w:rsidRPr="009F05D9">
        <w:rPr>
          <w:rFonts w:asciiTheme="minorHAnsi" w:hAnsiTheme="minorHAnsi" w:cs="Calibri"/>
          <w:sz w:val="22"/>
        </w:rPr>
        <w:t xml:space="preserve">The technology answers industry demands for direct imaging of circuit boards. OLEC's renowned registration system and imaging platforms have been enhanced by adding the combination of collimated laser lighting with DLP direct imaging technology. The product can be configured to image; </w:t>
      </w:r>
      <w:r w:rsidRPr="009F05D9">
        <w:rPr>
          <w:rStyle w:val="Lead-inEmphasis"/>
          <w:rFonts w:asciiTheme="minorHAnsi" w:hAnsiTheme="minorHAnsi" w:cs="Calibri"/>
          <w:sz w:val="22"/>
        </w:rPr>
        <w:t xml:space="preserve">Flat Panel Displays, High Density Interconnect, Photo Chemical Machining, PCB </w:t>
      </w:r>
      <w:r w:rsidR="006957AB">
        <w:rPr>
          <w:rStyle w:val="Lead-inEmphasis"/>
          <w:rFonts w:asciiTheme="minorHAnsi" w:hAnsiTheme="minorHAnsi" w:cs="Calibri"/>
          <w:sz w:val="22"/>
        </w:rPr>
        <w:t>in</w:t>
      </w:r>
      <w:r w:rsidR="006957AB" w:rsidRPr="009F05D9">
        <w:rPr>
          <w:rStyle w:val="Lead-inEmphasis"/>
          <w:rFonts w:asciiTheme="minorHAnsi" w:hAnsiTheme="minorHAnsi" w:cs="Calibri"/>
          <w:sz w:val="22"/>
        </w:rPr>
        <w:t>ner layer</w:t>
      </w:r>
      <w:r w:rsidRPr="009F05D9">
        <w:rPr>
          <w:rStyle w:val="Lead-inEmphasis"/>
          <w:rFonts w:asciiTheme="minorHAnsi" w:hAnsiTheme="minorHAnsi" w:cs="Calibri"/>
          <w:sz w:val="22"/>
        </w:rPr>
        <w:t xml:space="preserve">, </w:t>
      </w:r>
      <w:r w:rsidR="006957AB">
        <w:rPr>
          <w:rStyle w:val="Lead-inEmphasis"/>
          <w:rFonts w:asciiTheme="minorHAnsi" w:hAnsiTheme="minorHAnsi" w:cs="Calibri"/>
          <w:sz w:val="22"/>
        </w:rPr>
        <w:t>o</w:t>
      </w:r>
      <w:r w:rsidR="006957AB" w:rsidRPr="009F05D9">
        <w:rPr>
          <w:rStyle w:val="Lead-inEmphasis"/>
          <w:rFonts w:asciiTheme="minorHAnsi" w:hAnsiTheme="minorHAnsi" w:cs="Calibri"/>
          <w:sz w:val="22"/>
        </w:rPr>
        <w:t>uter layers</w:t>
      </w:r>
      <w:r w:rsidRPr="009F05D9">
        <w:rPr>
          <w:rStyle w:val="Lead-inEmphasis"/>
          <w:rFonts w:asciiTheme="minorHAnsi" w:hAnsiTheme="minorHAnsi" w:cs="Calibri"/>
          <w:sz w:val="22"/>
        </w:rPr>
        <w:t xml:space="preserve"> </w:t>
      </w:r>
      <w:proofErr w:type="gramStart"/>
      <w:r w:rsidRPr="009F05D9">
        <w:rPr>
          <w:rStyle w:val="Lead-inEmphasis"/>
          <w:rFonts w:asciiTheme="minorHAnsi" w:hAnsiTheme="minorHAnsi" w:cs="Calibri"/>
          <w:sz w:val="22"/>
        </w:rPr>
        <w:t xml:space="preserve">and  </w:t>
      </w:r>
      <w:r w:rsidR="006957AB">
        <w:rPr>
          <w:rStyle w:val="Lead-inEmphasis"/>
          <w:rFonts w:asciiTheme="minorHAnsi" w:hAnsiTheme="minorHAnsi" w:cs="Calibri"/>
          <w:sz w:val="22"/>
        </w:rPr>
        <w:t>s</w:t>
      </w:r>
      <w:r w:rsidR="006957AB" w:rsidRPr="009F05D9">
        <w:rPr>
          <w:rStyle w:val="Lead-inEmphasis"/>
          <w:rFonts w:asciiTheme="minorHAnsi" w:hAnsiTheme="minorHAnsi" w:cs="Calibri"/>
          <w:sz w:val="22"/>
        </w:rPr>
        <w:t>older</w:t>
      </w:r>
      <w:proofErr w:type="gramEnd"/>
      <w:r w:rsidR="006957AB" w:rsidRPr="009F05D9">
        <w:rPr>
          <w:rStyle w:val="Lead-inEmphasis"/>
          <w:rFonts w:asciiTheme="minorHAnsi" w:hAnsiTheme="minorHAnsi" w:cs="Calibri"/>
          <w:sz w:val="22"/>
        </w:rPr>
        <w:t xml:space="preserve"> mask</w:t>
      </w:r>
      <w:r w:rsidRPr="009F05D9">
        <w:rPr>
          <w:rStyle w:val="Lead-inEmphasis"/>
          <w:rFonts w:asciiTheme="minorHAnsi" w:hAnsiTheme="minorHAnsi" w:cs="Calibri"/>
          <w:sz w:val="22"/>
        </w:rPr>
        <w:t xml:space="preserve">. </w:t>
      </w:r>
    </w:p>
    <w:p w:rsidR="006957AB" w:rsidRDefault="006957AB" w:rsidP="00920DF1">
      <w:pPr>
        <w:pStyle w:val="BodyText"/>
        <w:rPr>
          <w:rStyle w:val="Lead-inEmphasis"/>
          <w:rFonts w:asciiTheme="minorHAnsi" w:hAnsiTheme="minorHAnsi" w:cs="Calibri"/>
          <w:sz w:val="22"/>
        </w:rPr>
      </w:pPr>
    </w:p>
    <w:p w:rsidR="00920DF1" w:rsidRPr="009F05D9" w:rsidRDefault="00920DF1" w:rsidP="00920DF1">
      <w:pPr>
        <w:pStyle w:val="BodyText"/>
        <w:rPr>
          <w:rFonts w:asciiTheme="minorHAnsi" w:hAnsiTheme="minorHAnsi" w:cs="Calibri"/>
          <w:sz w:val="22"/>
        </w:rPr>
      </w:pPr>
      <w:r w:rsidRPr="009F05D9">
        <w:rPr>
          <w:rStyle w:val="Lead-inEmphasis"/>
          <w:rFonts w:asciiTheme="minorHAnsi" w:hAnsiTheme="minorHAnsi" w:cs="Calibri"/>
          <w:sz w:val="22"/>
        </w:rPr>
        <w:t xml:space="preserve">Bert Ohlig, chairman of Fabcon explains “The payback for the new platform is extremely short </w:t>
      </w:r>
      <w:r w:rsidRPr="009F05D9">
        <w:rPr>
          <w:rFonts w:asciiTheme="minorHAnsi" w:hAnsiTheme="minorHAnsi" w:cs="Calibri"/>
          <w:sz w:val="22"/>
        </w:rPr>
        <w:t>with the increased yields from tight tolerance registration by eliminating the use of artwork photo-tools, short setup time, and the high res</w:t>
      </w:r>
      <w:r w:rsidR="009F05D9" w:rsidRPr="009F05D9">
        <w:rPr>
          <w:rFonts w:asciiTheme="minorHAnsi" w:hAnsiTheme="minorHAnsi" w:cs="Calibri"/>
          <w:sz w:val="22"/>
        </w:rPr>
        <w:t xml:space="preserve">olution capability. The </w:t>
      </w:r>
      <w:proofErr w:type="spellStart"/>
      <w:r w:rsidR="009F05D9" w:rsidRPr="009F05D9">
        <w:rPr>
          <w:rFonts w:asciiTheme="minorHAnsi" w:hAnsiTheme="minorHAnsi" w:cs="Calibri"/>
          <w:sz w:val="22"/>
        </w:rPr>
        <w:t>MicroPrint</w:t>
      </w:r>
      <w:proofErr w:type="spellEnd"/>
      <w:r w:rsidR="009F05D9" w:rsidRPr="009F05D9">
        <w:rPr>
          <w:rFonts w:asciiTheme="minorHAnsi" w:hAnsiTheme="minorHAnsi" w:cs="Calibri"/>
          <w:sz w:val="22"/>
        </w:rPr>
        <w:t xml:space="preserve"> DI</w:t>
      </w:r>
      <w:r w:rsidRPr="009F05D9">
        <w:rPr>
          <w:rFonts w:asciiTheme="minorHAnsi" w:hAnsiTheme="minorHAnsi" w:cs="Calibri"/>
          <w:sz w:val="22"/>
        </w:rPr>
        <w:t xml:space="preserve"> makes available the right tool for todays and tomorrow’s imaging production demands.”  Greg Self, V.P. Electronics of Fabcon comments, “The industry demands change almost daily.  With the introduction of the </w:t>
      </w:r>
      <w:proofErr w:type="spellStart"/>
      <w:r w:rsidRPr="009F05D9">
        <w:rPr>
          <w:rFonts w:asciiTheme="minorHAnsi" w:hAnsiTheme="minorHAnsi" w:cs="Calibri"/>
          <w:sz w:val="22"/>
        </w:rPr>
        <w:t>AccuBeam</w:t>
      </w:r>
      <w:proofErr w:type="spellEnd"/>
      <w:r w:rsidRPr="009F05D9">
        <w:rPr>
          <w:rFonts w:asciiTheme="minorHAnsi" w:hAnsiTheme="minorHAnsi" w:cs="Calibri"/>
          <w:sz w:val="22"/>
        </w:rPr>
        <w:t xml:space="preserve">, we continue to provide the industry with state of the art solutions”. </w:t>
      </w:r>
    </w:p>
    <w:p w:rsidR="006957AB" w:rsidRDefault="006957AB" w:rsidP="00920DF1">
      <w:pPr>
        <w:pStyle w:val="BodyText2"/>
        <w:jc w:val="both"/>
        <w:rPr>
          <w:rFonts w:asciiTheme="minorHAnsi" w:hAnsiTheme="minorHAnsi" w:cs="Calibri"/>
          <w:sz w:val="22"/>
        </w:rPr>
      </w:pPr>
    </w:p>
    <w:p w:rsidR="00920DF1" w:rsidRPr="009F05D9" w:rsidRDefault="00920DF1" w:rsidP="00920DF1">
      <w:pPr>
        <w:pStyle w:val="BodyText2"/>
        <w:jc w:val="both"/>
        <w:rPr>
          <w:rFonts w:asciiTheme="minorHAnsi" w:hAnsiTheme="minorHAnsi" w:cs="Calibri"/>
          <w:sz w:val="22"/>
        </w:rPr>
      </w:pPr>
      <w:r w:rsidRPr="009F05D9">
        <w:rPr>
          <w:rFonts w:asciiTheme="minorHAnsi" w:hAnsiTheme="minorHAnsi" w:cs="Calibri"/>
          <w:sz w:val="22"/>
        </w:rPr>
        <w:t xml:space="preserve">For over 35 years Fabcon has provided products for the graphic arts, packaging, printed circuit, </w:t>
      </w:r>
      <w:proofErr w:type="spellStart"/>
      <w:r w:rsidRPr="009F05D9">
        <w:rPr>
          <w:rFonts w:asciiTheme="minorHAnsi" w:hAnsiTheme="minorHAnsi" w:cs="Calibri"/>
          <w:sz w:val="22"/>
        </w:rPr>
        <w:t>screenprint</w:t>
      </w:r>
      <w:proofErr w:type="spellEnd"/>
      <w:r w:rsidRPr="009F05D9">
        <w:rPr>
          <w:rFonts w:asciiTheme="minorHAnsi" w:hAnsiTheme="minorHAnsi" w:cs="Calibri"/>
          <w:sz w:val="22"/>
        </w:rPr>
        <w:t xml:space="preserve">, and digital imaging markets under the OLEC brand.  With distribution in over fifty countries, Fabcon is housed on a 13 acre site near Orange County Airport in Santa Ana, California.  </w:t>
      </w:r>
    </w:p>
    <w:p w:rsidR="00920DF1" w:rsidRPr="009F05D9" w:rsidRDefault="00920DF1" w:rsidP="00920DF1">
      <w:pPr>
        <w:pStyle w:val="BodyText2"/>
        <w:jc w:val="both"/>
        <w:rPr>
          <w:rFonts w:asciiTheme="minorHAnsi" w:hAnsiTheme="minorHAnsi" w:cs="Calibri"/>
          <w:sz w:val="22"/>
        </w:rPr>
      </w:pPr>
    </w:p>
    <w:p w:rsidR="001E4FDF" w:rsidRPr="00106FBA" w:rsidRDefault="001E4FDF" w:rsidP="00106FBA">
      <w:pPr>
        <w:pStyle w:val="ListParagraph"/>
        <w:ind w:left="1350"/>
        <w:rPr>
          <w:sz w:val="28"/>
          <w:szCs w:val="28"/>
        </w:rPr>
      </w:pPr>
    </w:p>
    <w:sectPr w:rsidR="001E4FDF" w:rsidRPr="00106FBA" w:rsidSect="00106AD1">
      <w:headerReference w:type="default" r:id="rId8"/>
      <w:footerReference w:type="default" r:id="rId9"/>
      <w:pgSz w:w="12240" w:h="15840" w:code="1"/>
      <w:pgMar w:top="1620" w:right="720" w:bottom="1440" w:left="144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257" w:rsidRDefault="00626257" w:rsidP="00A80677">
      <w:r>
        <w:separator/>
      </w:r>
    </w:p>
  </w:endnote>
  <w:endnote w:type="continuationSeparator" w:id="0">
    <w:p w:rsidR="00626257" w:rsidRDefault="00626257" w:rsidP="00A80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LECLogo">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Narrow">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AD1" w:rsidRDefault="00106AD1" w:rsidP="00106AD1">
    <w:pPr>
      <w:pStyle w:val="Footer"/>
      <w:ind w:left="-270"/>
    </w:pPr>
    <w:r>
      <w:rPr>
        <w:noProof/>
      </w:rPr>
      <w:drawing>
        <wp:inline distT="0" distB="0" distL="0" distR="0" wp14:anchorId="5ADCD9B1" wp14:editId="28790C33">
          <wp:extent cx="6400800" cy="8108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00800" cy="81089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257" w:rsidRDefault="00626257" w:rsidP="00A80677">
      <w:r>
        <w:separator/>
      </w:r>
    </w:p>
  </w:footnote>
  <w:footnote w:type="continuationSeparator" w:id="0">
    <w:p w:rsidR="00626257" w:rsidRDefault="00626257" w:rsidP="00A806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C03" w:rsidRDefault="00106AD1" w:rsidP="00106AD1">
    <w:pPr>
      <w:pStyle w:val="Header"/>
      <w:ind w:left="-270"/>
    </w:pPr>
    <w:r>
      <w:rPr>
        <w:noProof/>
      </w:rPr>
      <w:drawing>
        <wp:inline distT="0" distB="0" distL="0" distR="0" wp14:anchorId="45EC2A21" wp14:editId="67A05E4E">
          <wp:extent cx="6400800" cy="739140"/>
          <wp:effectExtent l="0" t="0" r="0" b="38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00800" cy="7391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D40F5"/>
    <w:multiLevelType w:val="hybridMultilevel"/>
    <w:tmpl w:val="8B048C92"/>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19E05CDA"/>
    <w:multiLevelType w:val="hybridMultilevel"/>
    <w:tmpl w:val="A7BC5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E33293"/>
    <w:multiLevelType w:val="hybridMultilevel"/>
    <w:tmpl w:val="D49E2FB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7C576DF"/>
    <w:multiLevelType w:val="hybridMultilevel"/>
    <w:tmpl w:val="D456991A"/>
    <w:lvl w:ilvl="0" w:tplc="FB129612">
      <w:start w:val="1"/>
      <w:numFmt w:val="decimal"/>
      <w:lvlText w:val="%1."/>
      <w:lvlJc w:val="left"/>
      <w:pPr>
        <w:ind w:left="180" w:hanging="360"/>
      </w:pPr>
      <w:rPr>
        <w:rFonts w:cs="Times New Roman" w:hint="default"/>
      </w:rPr>
    </w:lvl>
    <w:lvl w:ilvl="1" w:tplc="04090019" w:tentative="1">
      <w:start w:val="1"/>
      <w:numFmt w:val="lowerLetter"/>
      <w:lvlText w:val="%2."/>
      <w:lvlJc w:val="left"/>
      <w:pPr>
        <w:ind w:left="900" w:hanging="360"/>
      </w:pPr>
      <w:rPr>
        <w:rFonts w:cs="Times New Roman"/>
      </w:rPr>
    </w:lvl>
    <w:lvl w:ilvl="2" w:tplc="0409001B" w:tentative="1">
      <w:start w:val="1"/>
      <w:numFmt w:val="lowerRoman"/>
      <w:lvlText w:val="%3."/>
      <w:lvlJc w:val="right"/>
      <w:pPr>
        <w:ind w:left="1620" w:hanging="180"/>
      </w:pPr>
      <w:rPr>
        <w:rFonts w:cs="Times New Roman"/>
      </w:rPr>
    </w:lvl>
    <w:lvl w:ilvl="3" w:tplc="0409000F" w:tentative="1">
      <w:start w:val="1"/>
      <w:numFmt w:val="decimal"/>
      <w:lvlText w:val="%4."/>
      <w:lvlJc w:val="left"/>
      <w:pPr>
        <w:ind w:left="2340" w:hanging="360"/>
      </w:pPr>
      <w:rPr>
        <w:rFonts w:cs="Times New Roman"/>
      </w:rPr>
    </w:lvl>
    <w:lvl w:ilvl="4" w:tplc="04090019" w:tentative="1">
      <w:start w:val="1"/>
      <w:numFmt w:val="lowerLetter"/>
      <w:lvlText w:val="%5."/>
      <w:lvlJc w:val="left"/>
      <w:pPr>
        <w:ind w:left="3060" w:hanging="360"/>
      </w:pPr>
      <w:rPr>
        <w:rFonts w:cs="Times New Roman"/>
      </w:rPr>
    </w:lvl>
    <w:lvl w:ilvl="5" w:tplc="0409001B" w:tentative="1">
      <w:start w:val="1"/>
      <w:numFmt w:val="lowerRoman"/>
      <w:lvlText w:val="%6."/>
      <w:lvlJc w:val="right"/>
      <w:pPr>
        <w:ind w:left="3780" w:hanging="180"/>
      </w:pPr>
      <w:rPr>
        <w:rFonts w:cs="Times New Roman"/>
      </w:rPr>
    </w:lvl>
    <w:lvl w:ilvl="6" w:tplc="0409000F" w:tentative="1">
      <w:start w:val="1"/>
      <w:numFmt w:val="decimal"/>
      <w:lvlText w:val="%7."/>
      <w:lvlJc w:val="left"/>
      <w:pPr>
        <w:ind w:left="4500" w:hanging="360"/>
      </w:pPr>
      <w:rPr>
        <w:rFonts w:cs="Times New Roman"/>
      </w:rPr>
    </w:lvl>
    <w:lvl w:ilvl="7" w:tplc="04090019" w:tentative="1">
      <w:start w:val="1"/>
      <w:numFmt w:val="lowerLetter"/>
      <w:lvlText w:val="%8."/>
      <w:lvlJc w:val="left"/>
      <w:pPr>
        <w:ind w:left="5220" w:hanging="360"/>
      </w:pPr>
      <w:rPr>
        <w:rFonts w:cs="Times New Roman"/>
      </w:rPr>
    </w:lvl>
    <w:lvl w:ilvl="8" w:tplc="0409001B" w:tentative="1">
      <w:start w:val="1"/>
      <w:numFmt w:val="lowerRoman"/>
      <w:lvlText w:val="%9."/>
      <w:lvlJc w:val="right"/>
      <w:pPr>
        <w:ind w:left="5940" w:hanging="180"/>
      </w:pPr>
      <w:rPr>
        <w:rFonts w:cs="Times New Roman"/>
      </w:rPr>
    </w:lvl>
  </w:abstractNum>
  <w:abstractNum w:abstractNumId="4" w15:restartNumberingAfterBreak="0">
    <w:nsid w:val="2968306A"/>
    <w:multiLevelType w:val="hybridMultilevel"/>
    <w:tmpl w:val="42C2732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8FA1375"/>
    <w:multiLevelType w:val="hybridMultilevel"/>
    <w:tmpl w:val="3C3C1F78"/>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463352EF"/>
    <w:multiLevelType w:val="hybridMultilevel"/>
    <w:tmpl w:val="E176F614"/>
    <w:lvl w:ilvl="0" w:tplc="2B363E16">
      <w:start w:val="1"/>
      <w:numFmt w:val="decimal"/>
      <w:lvlText w:val="%1."/>
      <w:lvlJc w:val="left"/>
      <w:pPr>
        <w:ind w:left="690" w:hanging="690"/>
      </w:pPr>
      <w:rPr>
        <w:rFonts w:cs="Times New Roman" w:hint="default"/>
      </w:rPr>
    </w:lvl>
    <w:lvl w:ilvl="1" w:tplc="04090019" w:tentative="1">
      <w:start w:val="1"/>
      <w:numFmt w:val="lowerLetter"/>
      <w:lvlText w:val="%2."/>
      <w:lvlJc w:val="left"/>
      <w:pPr>
        <w:ind w:left="960" w:hanging="360"/>
      </w:pPr>
      <w:rPr>
        <w:rFonts w:cs="Times New Roman"/>
      </w:rPr>
    </w:lvl>
    <w:lvl w:ilvl="2" w:tplc="0409001B" w:tentative="1">
      <w:start w:val="1"/>
      <w:numFmt w:val="lowerRoman"/>
      <w:lvlText w:val="%3."/>
      <w:lvlJc w:val="right"/>
      <w:pPr>
        <w:ind w:left="1680" w:hanging="180"/>
      </w:pPr>
      <w:rPr>
        <w:rFonts w:cs="Times New Roman"/>
      </w:rPr>
    </w:lvl>
    <w:lvl w:ilvl="3" w:tplc="0409000F" w:tentative="1">
      <w:start w:val="1"/>
      <w:numFmt w:val="decimal"/>
      <w:lvlText w:val="%4."/>
      <w:lvlJc w:val="left"/>
      <w:pPr>
        <w:ind w:left="2400" w:hanging="360"/>
      </w:pPr>
      <w:rPr>
        <w:rFonts w:cs="Times New Roman"/>
      </w:rPr>
    </w:lvl>
    <w:lvl w:ilvl="4" w:tplc="04090019" w:tentative="1">
      <w:start w:val="1"/>
      <w:numFmt w:val="lowerLetter"/>
      <w:lvlText w:val="%5."/>
      <w:lvlJc w:val="left"/>
      <w:pPr>
        <w:ind w:left="3120" w:hanging="360"/>
      </w:pPr>
      <w:rPr>
        <w:rFonts w:cs="Times New Roman"/>
      </w:rPr>
    </w:lvl>
    <w:lvl w:ilvl="5" w:tplc="0409001B" w:tentative="1">
      <w:start w:val="1"/>
      <w:numFmt w:val="lowerRoman"/>
      <w:lvlText w:val="%6."/>
      <w:lvlJc w:val="right"/>
      <w:pPr>
        <w:ind w:left="3840" w:hanging="180"/>
      </w:pPr>
      <w:rPr>
        <w:rFonts w:cs="Times New Roman"/>
      </w:rPr>
    </w:lvl>
    <w:lvl w:ilvl="6" w:tplc="0409000F" w:tentative="1">
      <w:start w:val="1"/>
      <w:numFmt w:val="decimal"/>
      <w:lvlText w:val="%7."/>
      <w:lvlJc w:val="left"/>
      <w:pPr>
        <w:ind w:left="4560" w:hanging="360"/>
      </w:pPr>
      <w:rPr>
        <w:rFonts w:cs="Times New Roman"/>
      </w:rPr>
    </w:lvl>
    <w:lvl w:ilvl="7" w:tplc="04090019" w:tentative="1">
      <w:start w:val="1"/>
      <w:numFmt w:val="lowerLetter"/>
      <w:lvlText w:val="%8."/>
      <w:lvlJc w:val="left"/>
      <w:pPr>
        <w:ind w:left="5280" w:hanging="360"/>
      </w:pPr>
      <w:rPr>
        <w:rFonts w:cs="Times New Roman"/>
      </w:rPr>
    </w:lvl>
    <w:lvl w:ilvl="8" w:tplc="0409001B" w:tentative="1">
      <w:start w:val="1"/>
      <w:numFmt w:val="lowerRoman"/>
      <w:lvlText w:val="%9."/>
      <w:lvlJc w:val="right"/>
      <w:pPr>
        <w:ind w:left="6000" w:hanging="180"/>
      </w:pPr>
      <w:rPr>
        <w:rFonts w:cs="Times New Roman"/>
      </w:rPr>
    </w:lvl>
  </w:abstractNum>
  <w:abstractNum w:abstractNumId="7" w15:restartNumberingAfterBreak="0">
    <w:nsid w:val="55D63079"/>
    <w:multiLevelType w:val="hybridMultilevel"/>
    <w:tmpl w:val="656EA1FE"/>
    <w:lvl w:ilvl="0" w:tplc="1EE47588">
      <w:start w:val="1"/>
      <w:numFmt w:val="decimal"/>
      <w:lvlText w:val="%1."/>
      <w:lvlJc w:val="left"/>
      <w:pPr>
        <w:ind w:left="225" w:hanging="360"/>
      </w:pPr>
      <w:rPr>
        <w:rFonts w:cs="Times New Roman" w:hint="default"/>
      </w:rPr>
    </w:lvl>
    <w:lvl w:ilvl="1" w:tplc="04090019">
      <w:start w:val="1"/>
      <w:numFmt w:val="lowerLetter"/>
      <w:lvlText w:val="%2."/>
      <w:lvlJc w:val="left"/>
      <w:pPr>
        <w:ind w:left="945" w:hanging="360"/>
      </w:pPr>
      <w:rPr>
        <w:rFonts w:cs="Times New Roman"/>
      </w:rPr>
    </w:lvl>
    <w:lvl w:ilvl="2" w:tplc="0409001B" w:tentative="1">
      <w:start w:val="1"/>
      <w:numFmt w:val="lowerRoman"/>
      <w:lvlText w:val="%3."/>
      <w:lvlJc w:val="right"/>
      <w:pPr>
        <w:ind w:left="1665" w:hanging="180"/>
      </w:pPr>
      <w:rPr>
        <w:rFonts w:cs="Times New Roman"/>
      </w:rPr>
    </w:lvl>
    <w:lvl w:ilvl="3" w:tplc="0409000F" w:tentative="1">
      <w:start w:val="1"/>
      <w:numFmt w:val="decimal"/>
      <w:lvlText w:val="%4."/>
      <w:lvlJc w:val="left"/>
      <w:pPr>
        <w:ind w:left="2385" w:hanging="360"/>
      </w:pPr>
      <w:rPr>
        <w:rFonts w:cs="Times New Roman"/>
      </w:rPr>
    </w:lvl>
    <w:lvl w:ilvl="4" w:tplc="04090019" w:tentative="1">
      <w:start w:val="1"/>
      <w:numFmt w:val="lowerLetter"/>
      <w:lvlText w:val="%5."/>
      <w:lvlJc w:val="left"/>
      <w:pPr>
        <w:ind w:left="3105" w:hanging="360"/>
      </w:pPr>
      <w:rPr>
        <w:rFonts w:cs="Times New Roman"/>
      </w:rPr>
    </w:lvl>
    <w:lvl w:ilvl="5" w:tplc="0409001B" w:tentative="1">
      <w:start w:val="1"/>
      <w:numFmt w:val="lowerRoman"/>
      <w:lvlText w:val="%6."/>
      <w:lvlJc w:val="right"/>
      <w:pPr>
        <w:ind w:left="3825" w:hanging="180"/>
      </w:pPr>
      <w:rPr>
        <w:rFonts w:cs="Times New Roman"/>
      </w:rPr>
    </w:lvl>
    <w:lvl w:ilvl="6" w:tplc="0409000F" w:tentative="1">
      <w:start w:val="1"/>
      <w:numFmt w:val="decimal"/>
      <w:lvlText w:val="%7."/>
      <w:lvlJc w:val="left"/>
      <w:pPr>
        <w:ind w:left="4545" w:hanging="360"/>
      </w:pPr>
      <w:rPr>
        <w:rFonts w:cs="Times New Roman"/>
      </w:rPr>
    </w:lvl>
    <w:lvl w:ilvl="7" w:tplc="04090019" w:tentative="1">
      <w:start w:val="1"/>
      <w:numFmt w:val="lowerLetter"/>
      <w:lvlText w:val="%8."/>
      <w:lvlJc w:val="left"/>
      <w:pPr>
        <w:ind w:left="5265" w:hanging="360"/>
      </w:pPr>
      <w:rPr>
        <w:rFonts w:cs="Times New Roman"/>
      </w:rPr>
    </w:lvl>
    <w:lvl w:ilvl="8" w:tplc="0409001B" w:tentative="1">
      <w:start w:val="1"/>
      <w:numFmt w:val="lowerRoman"/>
      <w:lvlText w:val="%9."/>
      <w:lvlJc w:val="right"/>
      <w:pPr>
        <w:ind w:left="5985" w:hanging="180"/>
      </w:pPr>
      <w:rPr>
        <w:rFonts w:cs="Times New Roman"/>
      </w:rPr>
    </w:lvl>
  </w:abstractNum>
  <w:abstractNum w:abstractNumId="8" w15:restartNumberingAfterBreak="0">
    <w:nsid w:val="5D0A2269"/>
    <w:multiLevelType w:val="hybridMultilevel"/>
    <w:tmpl w:val="B3AEC37C"/>
    <w:lvl w:ilvl="0" w:tplc="F7F4D9E8">
      <w:start w:val="1"/>
      <w:numFmt w:val="bullet"/>
      <w:lvlText w:val=""/>
      <w:lvlJc w:val="left"/>
      <w:pPr>
        <w:tabs>
          <w:tab w:val="num" w:pos="720"/>
        </w:tabs>
        <w:ind w:left="720" w:hanging="432"/>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B10DED"/>
    <w:multiLevelType w:val="hybridMultilevel"/>
    <w:tmpl w:val="E4B22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3574D8"/>
    <w:multiLevelType w:val="hybridMultilevel"/>
    <w:tmpl w:val="B718A1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3123791"/>
    <w:multiLevelType w:val="hybridMultilevel"/>
    <w:tmpl w:val="DF3A4344"/>
    <w:lvl w:ilvl="0" w:tplc="F7F4D9E8">
      <w:start w:val="1"/>
      <w:numFmt w:val="bullet"/>
      <w:lvlText w:val=""/>
      <w:lvlJc w:val="left"/>
      <w:pPr>
        <w:tabs>
          <w:tab w:val="num" w:pos="720"/>
        </w:tabs>
        <w:ind w:left="720" w:hanging="432"/>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6753F9"/>
    <w:multiLevelType w:val="hybridMultilevel"/>
    <w:tmpl w:val="05B660B2"/>
    <w:lvl w:ilvl="0" w:tplc="0409000F">
      <w:start w:val="1"/>
      <w:numFmt w:val="decimal"/>
      <w:lvlText w:val="%1."/>
      <w:lvlJc w:val="left"/>
      <w:pPr>
        <w:ind w:left="720" w:hanging="360"/>
      </w:pPr>
      <w:rPr>
        <w:rFonts w:hint="default"/>
      </w:rPr>
    </w:lvl>
    <w:lvl w:ilvl="1" w:tplc="04090013">
      <w:start w:val="1"/>
      <w:numFmt w:val="upp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6"/>
  </w:num>
  <w:num w:numId="4">
    <w:abstractNumId w:val="4"/>
  </w:num>
  <w:num w:numId="5">
    <w:abstractNumId w:val="2"/>
  </w:num>
  <w:num w:numId="6">
    <w:abstractNumId w:val="8"/>
  </w:num>
  <w:num w:numId="7">
    <w:abstractNumId w:val="11"/>
  </w:num>
  <w:num w:numId="8">
    <w:abstractNumId w:val="9"/>
  </w:num>
  <w:num w:numId="9">
    <w:abstractNumId w:val="1"/>
  </w:num>
  <w:num w:numId="10">
    <w:abstractNumId w:val="12"/>
  </w:num>
  <w:num w:numId="11">
    <w:abstractNumId w:val="5"/>
  </w:num>
  <w:num w:numId="12">
    <w:abstractNumId w:val="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굤ㄨn"/>
  </w:docVars>
  <w:rsids>
    <w:rsidRoot w:val="00C149DF"/>
    <w:rsid w:val="0002774E"/>
    <w:rsid w:val="00032A04"/>
    <w:rsid w:val="000717C4"/>
    <w:rsid w:val="00082C81"/>
    <w:rsid w:val="00083839"/>
    <w:rsid w:val="000A10B4"/>
    <w:rsid w:val="000A217C"/>
    <w:rsid w:val="000A74B0"/>
    <w:rsid w:val="000B47D8"/>
    <w:rsid w:val="000D436A"/>
    <w:rsid w:val="000E0E2C"/>
    <w:rsid w:val="000E2602"/>
    <w:rsid w:val="000E54D9"/>
    <w:rsid w:val="0010131F"/>
    <w:rsid w:val="00106AD1"/>
    <w:rsid w:val="00106FBA"/>
    <w:rsid w:val="00117C3B"/>
    <w:rsid w:val="00133E86"/>
    <w:rsid w:val="00154930"/>
    <w:rsid w:val="00165DA7"/>
    <w:rsid w:val="00193E67"/>
    <w:rsid w:val="00196C03"/>
    <w:rsid w:val="001D1B5C"/>
    <w:rsid w:val="001E200B"/>
    <w:rsid w:val="001E3E70"/>
    <w:rsid w:val="001E4FDF"/>
    <w:rsid w:val="001F186E"/>
    <w:rsid w:val="00200010"/>
    <w:rsid w:val="00231BEA"/>
    <w:rsid w:val="00241137"/>
    <w:rsid w:val="00252BE1"/>
    <w:rsid w:val="00261925"/>
    <w:rsid w:val="002722BB"/>
    <w:rsid w:val="002776AF"/>
    <w:rsid w:val="002816E8"/>
    <w:rsid w:val="002863EA"/>
    <w:rsid w:val="002914D8"/>
    <w:rsid w:val="002B342D"/>
    <w:rsid w:val="002D3759"/>
    <w:rsid w:val="002E0A23"/>
    <w:rsid w:val="002E6199"/>
    <w:rsid w:val="002F0C72"/>
    <w:rsid w:val="003046B1"/>
    <w:rsid w:val="00327C71"/>
    <w:rsid w:val="0033675D"/>
    <w:rsid w:val="0037795C"/>
    <w:rsid w:val="0038210B"/>
    <w:rsid w:val="003D535F"/>
    <w:rsid w:val="003E3A31"/>
    <w:rsid w:val="003E7407"/>
    <w:rsid w:val="003F07A9"/>
    <w:rsid w:val="004007ED"/>
    <w:rsid w:val="00412D5F"/>
    <w:rsid w:val="00412DE0"/>
    <w:rsid w:val="00427275"/>
    <w:rsid w:val="004421AD"/>
    <w:rsid w:val="004573B0"/>
    <w:rsid w:val="00457BAB"/>
    <w:rsid w:val="004756CA"/>
    <w:rsid w:val="00485678"/>
    <w:rsid w:val="00487D3A"/>
    <w:rsid w:val="004B61B6"/>
    <w:rsid w:val="004C7072"/>
    <w:rsid w:val="004D43B3"/>
    <w:rsid w:val="004E1D77"/>
    <w:rsid w:val="00520DAE"/>
    <w:rsid w:val="005315EF"/>
    <w:rsid w:val="00535EC8"/>
    <w:rsid w:val="00537B62"/>
    <w:rsid w:val="00540B41"/>
    <w:rsid w:val="0054502D"/>
    <w:rsid w:val="00553D03"/>
    <w:rsid w:val="00566389"/>
    <w:rsid w:val="005678A4"/>
    <w:rsid w:val="00571C89"/>
    <w:rsid w:val="005844EB"/>
    <w:rsid w:val="005A3044"/>
    <w:rsid w:val="005B37CA"/>
    <w:rsid w:val="005B6B61"/>
    <w:rsid w:val="005E261F"/>
    <w:rsid w:val="005E432B"/>
    <w:rsid w:val="00613AFF"/>
    <w:rsid w:val="00626257"/>
    <w:rsid w:val="00635113"/>
    <w:rsid w:val="00637902"/>
    <w:rsid w:val="00643B62"/>
    <w:rsid w:val="00643BE6"/>
    <w:rsid w:val="00654F73"/>
    <w:rsid w:val="00662822"/>
    <w:rsid w:val="00673536"/>
    <w:rsid w:val="00680FDB"/>
    <w:rsid w:val="006957AB"/>
    <w:rsid w:val="006B13A7"/>
    <w:rsid w:val="006B23DD"/>
    <w:rsid w:val="006E3C58"/>
    <w:rsid w:val="006E406E"/>
    <w:rsid w:val="006F03E0"/>
    <w:rsid w:val="006F0D5C"/>
    <w:rsid w:val="007014C9"/>
    <w:rsid w:val="007059F7"/>
    <w:rsid w:val="007261E5"/>
    <w:rsid w:val="00770F8D"/>
    <w:rsid w:val="00775F32"/>
    <w:rsid w:val="00790421"/>
    <w:rsid w:val="00791BFF"/>
    <w:rsid w:val="007A307B"/>
    <w:rsid w:val="007A420B"/>
    <w:rsid w:val="007C1332"/>
    <w:rsid w:val="007C6910"/>
    <w:rsid w:val="007E4249"/>
    <w:rsid w:val="007E7449"/>
    <w:rsid w:val="007F4A52"/>
    <w:rsid w:val="00825734"/>
    <w:rsid w:val="00827D7A"/>
    <w:rsid w:val="00831E47"/>
    <w:rsid w:val="00837246"/>
    <w:rsid w:val="0084031F"/>
    <w:rsid w:val="008475D3"/>
    <w:rsid w:val="008849FB"/>
    <w:rsid w:val="0089098B"/>
    <w:rsid w:val="008A599A"/>
    <w:rsid w:val="008B0172"/>
    <w:rsid w:val="008E3713"/>
    <w:rsid w:val="008E48CA"/>
    <w:rsid w:val="008F49E5"/>
    <w:rsid w:val="00911B53"/>
    <w:rsid w:val="00920DF1"/>
    <w:rsid w:val="0092630F"/>
    <w:rsid w:val="00937B2A"/>
    <w:rsid w:val="00943E2B"/>
    <w:rsid w:val="00952490"/>
    <w:rsid w:val="00963D02"/>
    <w:rsid w:val="00971C0F"/>
    <w:rsid w:val="0097675B"/>
    <w:rsid w:val="00982F15"/>
    <w:rsid w:val="009A029B"/>
    <w:rsid w:val="009A11AE"/>
    <w:rsid w:val="009C6972"/>
    <w:rsid w:val="009E39D4"/>
    <w:rsid w:val="009F05D9"/>
    <w:rsid w:val="00A10D7C"/>
    <w:rsid w:val="00A36FAE"/>
    <w:rsid w:val="00A525CD"/>
    <w:rsid w:val="00A62702"/>
    <w:rsid w:val="00A636D9"/>
    <w:rsid w:val="00A80677"/>
    <w:rsid w:val="00AA04D1"/>
    <w:rsid w:val="00AA566A"/>
    <w:rsid w:val="00AD0B98"/>
    <w:rsid w:val="00AD3DB2"/>
    <w:rsid w:val="00AE27EB"/>
    <w:rsid w:val="00AE529F"/>
    <w:rsid w:val="00AE733F"/>
    <w:rsid w:val="00AE7B05"/>
    <w:rsid w:val="00B003FF"/>
    <w:rsid w:val="00B03EC1"/>
    <w:rsid w:val="00B23F96"/>
    <w:rsid w:val="00B40ABF"/>
    <w:rsid w:val="00B43B87"/>
    <w:rsid w:val="00B545E4"/>
    <w:rsid w:val="00B54DCA"/>
    <w:rsid w:val="00B62D54"/>
    <w:rsid w:val="00B77F5B"/>
    <w:rsid w:val="00B85E99"/>
    <w:rsid w:val="00BA12E9"/>
    <w:rsid w:val="00BD3AF2"/>
    <w:rsid w:val="00BF5250"/>
    <w:rsid w:val="00C02767"/>
    <w:rsid w:val="00C149DF"/>
    <w:rsid w:val="00C24355"/>
    <w:rsid w:val="00C26429"/>
    <w:rsid w:val="00C36B9C"/>
    <w:rsid w:val="00C40D44"/>
    <w:rsid w:val="00C548D8"/>
    <w:rsid w:val="00C64F8D"/>
    <w:rsid w:val="00C92E03"/>
    <w:rsid w:val="00CA3133"/>
    <w:rsid w:val="00CC1B23"/>
    <w:rsid w:val="00CE0AE8"/>
    <w:rsid w:val="00CE50F5"/>
    <w:rsid w:val="00D1533C"/>
    <w:rsid w:val="00D413E9"/>
    <w:rsid w:val="00D45196"/>
    <w:rsid w:val="00D5125E"/>
    <w:rsid w:val="00D53B40"/>
    <w:rsid w:val="00D54950"/>
    <w:rsid w:val="00D7324F"/>
    <w:rsid w:val="00D750BF"/>
    <w:rsid w:val="00DA19C3"/>
    <w:rsid w:val="00DB4BDC"/>
    <w:rsid w:val="00DC30BD"/>
    <w:rsid w:val="00E07F8E"/>
    <w:rsid w:val="00E15B1C"/>
    <w:rsid w:val="00E41C06"/>
    <w:rsid w:val="00E712CB"/>
    <w:rsid w:val="00E74B01"/>
    <w:rsid w:val="00E77595"/>
    <w:rsid w:val="00E80E95"/>
    <w:rsid w:val="00EC046E"/>
    <w:rsid w:val="00F26AAE"/>
    <w:rsid w:val="00F42924"/>
    <w:rsid w:val="00F44AA5"/>
    <w:rsid w:val="00F4587D"/>
    <w:rsid w:val="00F70C5B"/>
    <w:rsid w:val="00FC330F"/>
    <w:rsid w:val="00FC7492"/>
    <w:rsid w:val="00FE0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D6075EA-2EFE-4779-A297-60C63718A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0BD"/>
    <w:rPr>
      <w:sz w:val="24"/>
      <w:szCs w:val="24"/>
    </w:rPr>
  </w:style>
  <w:style w:type="paragraph" w:styleId="Heading3">
    <w:name w:val="heading 3"/>
    <w:basedOn w:val="Normal"/>
    <w:next w:val="Normal"/>
    <w:link w:val="Heading3Char"/>
    <w:qFormat/>
    <w:locked/>
    <w:rsid w:val="00CA3133"/>
    <w:pPr>
      <w:keepNext/>
      <w:tabs>
        <w:tab w:val="left" w:pos="1440"/>
        <w:tab w:val="left" w:pos="7560"/>
        <w:tab w:val="left" w:pos="7740"/>
        <w:tab w:val="decimal" w:pos="8640"/>
      </w:tabs>
      <w:outlineLvl w:val="2"/>
    </w:pPr>
    <w:rPr>
      <w:b/>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DC30BD"/>
    <w:rPr>
      <w:rFonts w:cs="Times New Roman"/>
      <w:color w:val="0000FF"/>
      <w:u w:val="single"/>
    </w:rPr>
  </w:style>
  <w:style w:type="paragraph" w:styleId="ListParagraph">
    <w:name w:val="List Paragraph"/>
    <w:basedOn w:val="Normal"/>
    <w:uiPriority w:val="34"/>
    <w:qFormat/>
    <w:rsid w:val="00D750BF"/>
    <w:pPr>
      <w:ind w:left="720"/>
      <w:contextualSpacing/>
    </w:pPr>
  </w:style>
  <w:style w:type="paragraph" w:styleId="Header">
    <w:name w:val="header"/>
    <w:basedOn w:val="Normal"/>
    <w:link w:val="HeaderChar"/>
    <w:uiPriority w:val="99"/>
    <w:semiHidden/>
    <w:rsid w:val="00A80677"/>
    <w:pPr>
      <w:tabs>
        <w:tab w:val="center" w:pos="4680"/>
        <w:tab w:val="right" w:pos="9360"/>
      </w:tabs>
    </w:pPr>
  </w:style>
  <w:style w:type="character" w:customStyle="1" w:styleId="HeaderChar">
    <w:name w:val="Header Char"/>
    <w:basedOn w:val="DefaultParagraphFont"/>
    <w:link w:val="Header"/>
    <w:uiPriority w:val="99"/>
    <w:semiHidden/>
    <w:locked/>
    <w:rsid w:val="00A80677"/>
    <w:rPr>
      <w:rFonts w:cs="Times New Roman"/>
      <w:sz w:val="24"/>
      <w:szCs w:val="24"/>
    </w:rPr>
  </w:style>
  <w:style w:type="paragraph" w:styleId="Footer">
    <w:name w:val="footer"/>
    <w:basedOn w:val="Normal"/>
    <w:link w:val="FooterChar"/>
    <w:uiPriority w:val="99"/>
    <w:semiHidden/>
    <w:rsid w:val="00A80677"/>
    <w:pPr>
      <w:tabs>
        <w:tab w:val="center" w:pos="4680"/>
        <w:tab w:val="right" w:pos="9360"/>
      </w:tabs>
    </w:pPr>
  </w:style>
  <w:style w:type="character" w:customStyle="1" w:styleId="FooterChar">
    <w:name w:val="Footer Char"/>
    <w:basedOn w:val="DefaultParagraphFont"/>
    <w:link w:val="Footer"/>
    <w:uiPriority w:val="99"/>
    <w:semiHidden/>
    <w:locked/>
    <w:rsid w:val="00A80677"/>
    <w:rPr>
      <w:rFonts w:cs="Times New Roman"/>
      <w:sz w:val="24"/>
      <w:szCs w:val="24"/>
    </w:rPr>
  </w:style>
  <w:style w:type="paragraph" w:styleId="BalloonText">
    <w:name w:val="Balloon Text"/>
    <w:basedOn w:val="Normal"/>
    <w:link w:val="BalloonTextChar"/>
    <w:uiPriority w:val="99"/>
    <w:semiHidden/>
    <w:rsid w:val="00A8067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80677"/>
    <w:rPr>
      <w:rFonts w:ascii="Tahoma" w:hAnsi="Tahoma" w:cs="Tahoma"/>
      <w:sz w:val="16"/>
      <w:szCs w:val="16"/>
    </w:rPr>
  </w:style>
  <w:style w:type="character" w:customStyle="1" w:styleId="Heading3Char">
    <w:name w:val="Heading 3 Char"/>
    <w:basedOn w:val="DefaultParagraphFont"/>
    <w:link w:val="Heading3"/>
    <w:rsid w:val="00CA3133"/>
    <w:rPr>
      <w:b/>
      <w:i/>
      <w:sz w:val="28"/>
      <w:szCs w:val="20"/>
    </w:rPr>
  </w:style>
  <w:style w:type="paragraph" w:styleId="BodyText2">
    <w:name w:val="Body Text 2"/>
    <w:basedOn w:val="Normal"/>
    <w:link w:val="BodyText2Char"/>
    <w:rsid w:val="00CA3133"/>
    <w:pPr>
      <w:tabs>
        <w:tab w:val="left" w:pos="1440"/>
        <w:tab w:val="left" w:pos="7560"/>
        <w:tab w:val="left" w:pos="7740"/>
        <w:tab w:val="decimal" w:pos="8640"/>
      </w:tabs>
    </w:pPr>
    <w:rPr>
      <w:szCs w:val="20"/>
    </w:rPr>
  </w:style>
  <w:style w:type="character" w:customStyle="1" w:styleId="BodyText2Char">
    <w:name w:val="Body Text 2 Char"/>
    <w:basedOn w:val="DefaultParagraphFont"/>
    <w:link w:val="BodyText2"/>
    <w:rsid w:val="00CA3133"/>
    <w:rPr>
      <w:sz w:val="24"/>
      <w:szCs w:val="20"/>
    </w:rPr>
  </w:style>
  <w:style w:type="paragraph" w:styleId="Title">
    <w:name w:val="Title"/>
    <w:basedOn w:val="Normal"/>
    <w:link w:val="TitleChar"/>
    <w:qFormat/>
    <w:locked/>
    <w:rsid w:val="00CA3133"/>
    <w:pPr>
      <w:jc w:val="center"/>
    </w:pPr>
    <w:rPr>
      <w:rFonts w:ascii="OLECLogo" w:hAnsi="OLECLogo"/>
      <w:sz w:val="36"/>
      <w:szCs w:val="20"/>
    </w:rPr>
  </w:style>
  <w:style w:type="character" w:customStyle="1" w:styleId="TitleChar">
    <w:name w:val="Title Char"/>
    <w:basedOn w:val="DefaultParagraphFont"/>
    <w:link w:val="Title"/>
    <w:rsid w:val="00CA3133"/>
    <w:rPr>
      <w:rFonts w:ascii="OLECLogo" w:hAnsi="OLECLogo"/>
      <w:sz w:val="36"/>
      <w:szCs w:val="20"/>
    </w:rPr>
  </w:style>
  <w:style w:type="paragraph" w:styleId="BodyText">
    <w:name w:val="Body Text"/>
    <w:basedOn w:val="Normal"/>
    <w:link w:val="BodyTextChar"/>
    <w:uiPriority w:val="99"/>
    <w:semiHidden/>
    <w:unhideWhenUsed/>
    <w:rsid w:val="00920DF1"/>
    <w:pPr>
      <w:spacing w:after="120"/>
    </w:pPr>
  </w:style>
  <w:style w:type="character" w:customStyle="1" w:styleId="BodyTextChar">
    <w:name w:val="Body Text Char"/>
    <w:basedOn w:val="DefaultParagraphFont"/>
    <w:link w:val="BodyText"/>
    <w:uiPriority w:val="99"/>
    <w:semiHidden/>
    <w:rsid w:val="00920DF1"/>
    <w:rPr>
      <w:sz w:val="24"/>
      <w:szCs w:val="24"/>
    </w:rPr>
  </w:style>
  <w:style w:type="paragraph" w:customStyle="1" w:styleId="DocumentLabel">
    <w:name w:val="Document Label"/>
    <w:basedOn w:val="Normal"/>
    <w:next w:val="Title"/>
    <w:rsid w:val="00920DF1"/>
    <w:pPr>
      <w:keepNext/>
      <w:keepLines/>
      <w:spacing w:after="400" w:line="1040" w:lineRule="exact"/>
      <w:ind w:left="-840"/>
    </w:pPr>
    <w:rPr>
      <w:rFonts w:ascii="Arial" w:hAnsi="Arial"/>
      <w:spacing w:val="-96"/>
      <w:kern w:val="28"/>
      <w:sz w:val="108"/>
      <w:szCs w:val="20"/>
    </w:rPr>
  </w:style>
  <w:style w:type="character" w:customStyle="1" w:styleId="Lead-inEmphasis">
    <w:name w:val="Lead-in Emphasis"/>
    <w:rsid w:val="00920DF1"/>
    <w:rPr>
      <w:rFonts w:ascii="Arial Black" w:hAnsi="Arial Black"/>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845542">
      <w:bodyDiv w:val="1"/>
      <w:marLeft w:val="0"/>
      <w:marRight w:val="0"/>
      <w:marTop w:val="0"/>
      <w:marBottom w:val="0"/>
      <w:divBdr>
        <w:top w:val="none" w:sz="0" w:space="0" w:color="auto"/>
        <w:left w:val="none" w:sz="0" w:space="0" w:color="auto"/>
        <w:bottom w:val="none" w:sz="0" w:space="0" w:color="auto"/>
        <w:right w:val="none" w:sz="0" w:space="0" w:color="auto"/>
      </w:divBdr>
    </w:div>
    <w:div w:id="1473670976">
      <w:bodyDiv w:val="1"/>
      <w:marLeft w:val="60"/>
      <w:marRight w:val="60"/>
      <w:marTop w:val="60"/>
      <w:marBottom w:val="15"/>
      <w:divBdr>
        <w:top w:val="none" w:sz="0" w:space="0" w:color="auto"/>
        <w:left w:val="none" w:sz="0" w:space="0" w:color="auto"/>
        <w:bottom w:val="none" w:sz="0" w:space="0" w:color="auto"/>
        <w:right w:val="none" w:sz="0" w:space="0" w:color="auto"/>
      </w:divBdr>
      <w:divsChild>
        <w:div w:id="1422070858">
          <w:marLeft w:val="0"/>
          <w:marRight w:val="0"/>
          <w:marTop w:val="0"/>
          <w:marBottom w:val="0"/>
          <w:divBdr>
            <w:top w:val="none" w:sz="0" w:space="0" w:color="auto"/>
            <w:left w:val="none" w:sz="0" w:space="0" w:color="auto"/>
            <w:bottom w:val="none" w:sz="0" w:space="0" w:color="auto"/>
            <w:right w:val="none" w:sz="0" w:space="0" w:color="auto"/>
          </w:divBdr>
        </w:div>
        <w:div w:id="2058778760">
          <w:marLeft w:val="0"/>
          <w:marRight w:val="0"/>
          <w:marTop w:val="0"/>
          <w:marBottom w:val="0"/>
          <w:divBdr>
            <w:top w:val="none" w:sz="0" w:space="0" w:color="auto"/>
            <w:left w:val="none" w:sz="0" w:space="0" w:color="auto"/>
            <w:bottom w:val="none" w:sz="0" w:space="0" w:color="auto"/>
            <w:right w:val="none" w:sz="0" w:space="0" w:color="auto"/>
          </w:divBdr>
        </w:div>
        <w:div w:id="327056653">
          <w:marLeft w:val="0"/>
          <w:marRight w:val="0"/>
          <w:marTop w:val="0"/>
          <w:marBottom w:val="0"/>
          <w:divBdr>
            <w:top w:val="none" w:sz="0" w:space="0" w:color="auto"/>
            <w:left w:val="none" w:sz="0" w:space="0" w:color="auto"/>
            <w:bottom w:val="none" w:sz="0" w:space="0" w:color="auto"/>
            <w:right w:val="none" w:sz="0" w:space="0" w:color="auto"/>
          </w:divBdr>
        </w:div>
        <w:div w:id="359429405">
          <w:marLeft w:val="0"/>
          <w:marRight w:val="0"/>
          <w:marTop w:val="0"/>
          <w:marBottom w:val="0"/>
          <w:divBdr>
            <w:top w:val="none" w:sz="0" w:space="0" w:color="auto"/>
            <w:left w:val="none" w:sz="0" w:space="0" w:color="auto"/>
            <w:bottom w:val="none" w:sz="0" w:space="0" w:color="auto"/>
            <w:right w:val="none" w:sz="0" w:space="0" w:color="auto"/>
          </w:divBdr>
        </w:div>
        <w:div w:id="2044093895">
          <w:marLeft w:val="0"/>
          <w:marRight w:val="0"/>
          <w:marTop w:val="0"/>
          <w:marBottom w:val="0"/>
          <w:divBdr>
            <w:top w:val="none" w:sz="0" w:space="0" w:color="auto"/>
            <w:left w:val="none" w:sz="0" w:space="0" w:color="auto"/>
            <w:bottom w:val="none" w:sz="0" w:space="0" w:color="auto"/>
            <w:right w:val="none" w:sz="0" w:space="0" w:color="auto"/>
          </w:divBdr>
        </w:div>
        <w:div w:id="793525485">
          <w:marLeft w:val="0"/>
          <w:marRight w:val="0"/>
          <w:marTop w:val="0"/>
          <w:marBottom w:val="0"/>
          <w:divBdr>
            <w:top w:val="none" w:sz="0" w:space="0" w:color="auto"/>
            <w:left w:val="none" w:sz="0" w:space="0" w:color="auto"/>
            <w:bottom w:val="none" w:sz="0" w:space="0" w:color="auto"/>
            <w:right w:val="none" w:sz="0" w:space="0" w:color="auto"/>
          </w:divBdr>
        </w:div>
        <w:div w:id="1698892613">
          <w:marLeft w:val="0"/>
          <w:marRight w:val="0"/>
          <w:marTop w:val="0"/>
          <w:marBottom w:val="0"/>
          <w:divBdr>
            <w:top w:val="none" w:sz="0" w:space="0" w:color="auto"/>
            <w:left w:val="none" w:sz="0" w:space="0" w:color="auto"/>
            <w:bottom w:val="none" w:sz="0" w:space="0" w:color="auto"/>
            <w:right w:val="none" w:sz="0" w:space="0" w:color="auto"/>
          </w:divBdr>
        </w:div>
        <w:div w:id="1935548911">
          <w:marLeft w:val="0"/>
          <w:marRight w:val="0"/>
          <w:marTop w:val="0"/>
          <w:marBottom w:val="0"/>
          <w:divBdr>
            <w:top w:val="none" w:sz="0" w:space="0" w:color="auto"/>
            <w:left w:val="none" w:sz="0" w:space="0" w:color="auto"/>
            <w:bottom w:val="none" w:sz="0" w:space="0" w:color="auto"/>
            <w:right w:val="none" w:sz="0" w:space="0" w:color="auto"/>
          </w:divBdr>
        </w:div>
        <w:div w:id="1799296268">
          <w:marLeft w:val="0"/>
          <w:marRight w:val="0"/>
          <w:marTop w:val="0"/>
          <w:marBottom w:val="0"/>
          <w:divBdr>
            <w:top w:val="none" w:sz="0" w:space="0" w:color="auto"/>
            <w:left w:val="none" w:sz="0" w:space="0" w:color="auto"/>
            <w:bottom w:val="none" w:sz="0" w:space="0" w:color="auto"/>
            <w:right w:val="none" w:sz="0" w:space="0" w:color="auto"/>
          </w:divBdr>
        </w:div>
        <w:div w:id="166293198">
          <w:marLeft w:val="0"/>
          <w:marRight w:val="0"/>
          <w:marTop w:val="0"/>
          <w:marBottom w:val="0"/>
          <w:divBdr>
            <w:top w:val="none" w:sz="0" w:space="0" w:color="auto"/>
            <w:left w:val="none" w:sz="0" w:space="0" w:color="auto"/>
            <w:bottom w:val="none" w:sz="0" w:space="0" w:color="auto"/>
            <w:right w:val="none" w:sz="0" w:space="0" w:color="auto"/>
          </w:divBdr>
        </w:div>
        <w:div w:id="184055604">
          <w:marLeft w:val="0"/>
          <w:marRight w:val="0"/>
          <w:marTop w:val="0"/>
          <w:marBottom w:val="0"/>
          <w:divBdr>
            <w:top w:val="none" w:sz="0" w:space="0" w:color="auto"/>
            <w:left w:val="none" w:sz="0" w:space="0" w:color="auto"/>
            <w:bottom w:val="none" w:sz="0" w:space="0" w:color="auto"/>
            <w:right w:val="none" w:sz="0" w:space="0" w:color="auto"/>
          </w:divBdr>
        </w:div>
        <w:div w:id="1077173054">
          <w:marLeft w:val="0"/>
          <w:marRight w:val="0"/>
          <w:marTop w:val="0"/>
          <w:marBottom w:val="0"/>
          <w:divBdr>
            <w:top w:val="none" w:sz="0" w:space="0" w:color="auto"/>
            <w:left w:val="none" w:sz="0" w:space="0" w:color="auto"/>
            <w:bottom w:val="none" w:sz="0" w:space="0" w:color="auto"/>
            <w:right w:val="none" w:sz="0" w:space="0" w:color="auto"/>
          </w:divBdr>
        </w:div>
        <w:div w:id="97482314">
          <w:marLeft w:val="0"/>
          <w:marRight w:val="0"/>
          <w:marTop w:val="0"/>
          <w:marBottom w:val="0"/>
          <w:divBdr>
            <w:top w:val="none" w:sz="0" w:space="0" w:color="auto"/>
            <w:left w:val="none" w:sz="0" w:space="0" w:color="auto"/>
            <w:bottom w:val="none" w:sz="0" w:space="0" w:color="auto"/>
            <w:right w:val="none" w:sz="0" w:space="0" w:color="auto"/>
          </w:divBdr>
        </w:div>
        <w:div w:id="537471874">
          <w:marLeft w:val="0"/>
          <w:marRight w:val="0"/>
          <w:marTop w:val="0"/>
          <w:marBottom w:val="0"/>
          <w:divBdr>
            <w:top w:val="none" w:sz="0" w:space="0" w:color="auto"/>
            <w:left w:val="none" w:sz="0" w:space="0" w:color="auto"/>
            <w:bottom w:val="none" w:sz="0" w:space="0" w:color="auto"/>
            <w:right w:val="none" w:sz="0" w:space="0" w:color="auto"/>
          </w:divBdr>
        </w:div>
        <w:div w:id="824249234">
          <w:marLeft w:val="0"/>
          <w:marRight w:val="0"/>
          <w:marTop w:val="0"/>
          <w:marBottom w:val="0"/>
          <w:divBdr>
            <w:top w:val="none" w:sz="0" w:space="0" w:color="auto"/>
            <w:left w:val="none" w:sz="0" w:space="0" w:color="auto"/>
            <w:bottom w:val="none" w:sz="0" w:space="0" w:color="auto"/>
            <w:right w:val="none" w:sz="0" w:space="0" w:color="auto"/>
          </w:divBdr>
        </w:div>
        <w:div w:id="2075621447">
          <w:marLeft w:val="0"/>
          <w:marRight w:val="0"/>
          <w:marTop w:val="0"/>
          <w:marBottom w:val="0"/>
          <w:divBdr>
            <w:top w:val="none" w:sz="0" w:space="0" w:color="auto"/>
            <w:left w:val="none" w:sz="0" w:space="0" w:color="auto"/>
            <w:bottom w:val="none" w:sz="0" w:space="0" w:color="auto"/>
            <w:right w:val="none" w:sz="0" w:space="0" w:color="auto"/>
          </w:divBdr>
        </w:div>
        <w:div w:id="2017224172">
          <w:marLeft w:val="0"/>
          <w:marRight w:val="0"/>
          <w:marTop w:val="0"/>
          <w:marBottom w:val="0"/>
          <w:divBdr>
            <w:top w:val="none" w:sz="0" w:space="0" w:color="auto"/>
            <w:left w:val="none" w:sz="0" w:space="0" w:color="auto"/>
            <w:bottom w:val="none" w:sz="0" w:space="0" w:color="auto"/>
            <w:right w:val="none" w:sz="0" w:space="0" w:color="auto"/>
          </w:divBdr>
        </w:div>
        <w:div w:id="969557785">
          <w:marLeft w:val="0"/>
          <w:marRight w:val="0"/>
          <w:marTop w:val="0"/>
          <w:marBottom w:val="0"/>
          <w:divBdr>
            <w:top w:val="none" w:sz="0" w:space="0" w:color="auto"/>
            <w:left w:val="none" w:sz="0" w:space="0" w:color="auto"/>
            <w:bottom w:val="none" w:sz="0" w:space="0" w:color="auto"/>
            <w:right w:val="none" w:sz="0" w:space="0" w:color="auto"/>
          </w:divBdr>
        </w:div>
        <w:div w:id="607277731">
          <w:marLeft w:val="0"/>
          <w:marRight w:val="0"/>
          <w:marTop w:val="0"/>
          <w:marBottom w:val="0"/>
          <w:divBdr>
            <w:top w:val="none" w:sz="0" w:space="0" w:color="auto"/>
            <w:left w:val="none" w:sz="0" w:space="0" w:color="auto"/>
            <w:bottom w:val="none" w:sz="0" w:space="0" w:color="auto"/>
            <w:right w:val="none" w:sz="0" w:space="0" w:color="auto"/>
          </w:divBdr>
        </w:div>
        <w:div w:id="1327439177">
          <w:marLeft w:val="0"/>
          <w:marRight w:val="0"/>
          <w:marTop w:val="0"/>
          <w:marBottom w:val="0"/>
          <w:divBdr>
            <w:top w:val="none" w:sz="0" w:space="0" w:color="auto"/>
            <w:left w:val="none" w:sz="0" w:space="0" w:color="auto"/>
            <w:bottom w:val="none" w:sz="0" w:space="0" w:color="auto"/>
            <w:right w:val="none" w:sz="0" w:space="0" w:color="auto"/>
          </w:divBdr>
        </w:div>
        <w:div w:id="120345093">
          <w:marLeft w:val="0"/>
          <w:marRight w:val="0"/>
          <w:marTop w:val="0"/>
          <w:marBottom w:val="0"/>
          <w:divBdr>
            <w:top w:val="none" w:sz="0" w:space="0" w:color="auto"/>
            <w:left w:val="none" w:sz="0" w:space="0" w:color="auto"/>
            <w:bottom w:val="none" w:sz="0" w:space="0" w:color="auto"/>
            <w:right w:val="none" w:sz="0" w:space="0" w:color="auto"/>
          </w:divBdr>
        </w:div>
        <w:div w:id="700670502">
          <w:marLeft w:val="0"/>
          <w:marRight w:val="0"/>
          <w:marTop w:val="0"/>
          <w:marBottom w:val="0"/>
          <w:divBdr>
            <w:top w:val="none" w:sz="0" w:space="0" w:color="auto"/>
            <w:left w:val="none" w:sz="0" w:space="0" w:color="auto"/>
            <w:bottom w:val="none" w:sz="0" w:space="0" w:color="auto"/>
            <w:right w:val="none" w:sz="0" w:space="0" w:color="auto"/>
          </w:divBdr>
        </w:div>
        <w:div w:id="1779982617">
          <w:marLeft w:val="0"/>
          <w:marRight w:val="0"/>
          <w:marTop w:val="0"/>
          <w:marBottom w:val="0"/>
          <w:divBdr>
            <w:top w:val="none" w:sz="0" w:space="0" w:color="auto"/>
            <w:left w:val="none" w:sz="0" w:space="0" w:color="auto"/>
            <w:bottom w:val="none" w:sz="0" w:space="0" w:color="auto"/>
            <w:right w:val="none" w:sz="0" w:space="0" w:color="auto"/>
          </w:divBdr>
        </w:div>
        <w:div w:id="750590630">
          <w:marLeft w:val="0"/>
          <w:marRight w:val="0"/>
          <w:marTop w:val="0"/>
          <w:marBottom w:val="0"/>
          <w:divBdr>
            <w:top w:val="none" w:sz="0" w:space="0" w:color="auto"/>
            <w:left w:val="none" w:sz="0" w:space="0" w:color="auto"/>
            <w:bottom w:val="none" w:sz="0" w:space="0" w:color="auto"/>
            <w:right w:val="none" w:sz="0" w:space="0" w:color="auto"/>
          </w:divBdr>
        </w:div>
        <w:div w:id="1468475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Swift Coater Features &amp; Benefits</vt:lpstr>
    </vt:vector>
  </TitlesOfParts>
  <Company>dorn spe</Company>
  <LinksUpToDate>false</LinksUpToDate>
  <CharactersWithSpaces>1846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Coater Features &amp; Benefits</dc:title>
  <dc:creator>amora</dc:creator>
  <cp:lastModifiedBy>Greg Self</cp:lastModifiedBy>
  <cp:revision>2</cp:revision>
  <cp:lastPrinted>2014-05-27T18:09:00Z</cp:lastPrinted>
  <dcterms:created xsi:type="dcterms:W3CDTF">2016-01-26T19:28:00Z</dcterms:created>
  <dcterms:modified xsi:type="dcterms:W3CDTF">2016-01-26T19:28:00Z</dcterms:modified>
</cp:coreProperties>
</file>